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6FD" w:rsidRPr="008D66FD" w:rsidRDefault="008D66FD" w:rsidP="008D66FD">
      <w:pPr>
        <w:pStyle w:val="p4"/>
        <w:spacing w:before="60" w:line="240" w:lineRule="auto"/>
        <w:ind w:left="0" w:firstLine="1276"/>
        <w:rPr>
          <w:rFonts w:ascii="Arial" w:hAnsi="Arial" w:cs="Arial"/>
          <w:szCs w:val="24"/>
        </w:rPr>
      </w:pPr>
      <w:r w:rsidRPr="008D66FD">
        <w:rPr>
          <w:rFonts w:ascii="Arial" w:hAnsi="Arial" w:cs="Arial"/>
          <w:b/>
          <w:szCs w:val="24"/>
        </w:rPr>
        <w:t>MENSAGEM</w:t>
      </w:r>
    </w:p>
    <w:p w:rsidR="008D66FD" w:rsidRPr="008D66FD" w:rsidRDefault="008D66FD" w:rsidP="008D66FD">
      <w:pPr>
        <w:pStyle w:val="p4"/>
        <w:spacing w:before="60" w:line="240" w:lineRule="auto"/>
        <w:ind w:left="0"/>
        <w:jc w:val="both"/>
        <w:rPr>
          <w:rFonts w:ascii="Arial" w:hAnsi="Arial" w:cs="Arial"/>
          <w:szCs w:val="24"/>
        </w:rPr>
      </w:pPr>
    </w:p>
    <w:p w:rsidR="008D66FD" w:rsidRPr="008D66FD" w:rsidRDefault="008D66FD" w:rsidP="008D66FD">
      <w:pPr>
        <w:pStyle w:val="p4"/>
        <w:spacing w:before="60" w:line="240" w:lineRule="auto"/>
        <w:ind w:left="0"/>
        <w:jc w:val="both"/>
        <w:rPr>
          <w:rFonts w:ascii="Arial" w:hAnsi="Arial" w:cs="Arial"/>
          <w:szCs w:val="24"/>
        </w:rPr>
      </w:pPr>
    </w:p>
    <w:p w:rsidR="008D66FD" w:rsidRPr="008D66FD" w:rsidRDefault="008D66FD" w:rsidP="008D66FD">
      <w:pPr>
        <w:pStyle w:val="p4"/>
        <w:spacing w:before="60" w:line="240" w:lineRule="auto"/>
        <w:ind w:left="0" w:firstLine="1276"/>
        <w:rPr>
          <w:rFonts w:ascii="Arial" w:hAnsi="Arial" w:cs="Arial"/>
          <w:szCs w:val="24"/>
        </w:rPr>
      </w:pPr>
      <w:r w:rsidRPr="008D66FD">
        <w:rPr>
          <w:rFonts w:ascii="Arial" w:hAnsi="Arial" w:cs="Arial"/>
          <w:szCs w:val="24"/>
        </w:rPr>
        <w:t xml:space="preserve"> Senhor Presidente</w:t>
      </w:r>
    </w:p>
    <w:p w:rsidR="008D66FD" w:rsidRPr="008D66FD" w:rsidRDefault="008D66FD" w:rsidP="008D66FD">
      <w:pPr>
        <w:pStyle w:val="p4"/>
        <w:spacing w:before="60" w:line="240" w:lineRule="auto"/>
        <w:ind w:left="0" w:firstLine="1276"/>
        <w:rPr>
          <w:rFonts w:ascii="Arial" w:hAnsi="Arial" w:cs="Arial"/>
          <w:szCs w:val="24"/>
        </w:rPr>
      </w:pPr>
      <w:r w:rsidRPr="008D66FD">
        <w:rPr>
          <w:rFonts w:ascii="Arial" w:hAnsi="Arial" w:cs="Arial"/>
          <w:szCs w:val="24"/>
        </w:rPr>
        <w:t xml:space="preserve"> Senhores Membros da Câmara Municipal:</w:t>
      </w:r>
    </w:p>
    <w:p w:rsidR="008D66FD" w:rsidRPr="008D66FD" w:rsidRDefault="008D66FD" w:rsidP="008D66FD">
      <w:pPr>
        <w:pStyle w:val="p4"/>
        <w:spacing w:before="60" w:line="240" w:lineRule="auto"/>
        <w:ind w:left="0" w:firstLine="1276"/>
        <w:rPr>
          <w:rFonts w:ascii="Arial" w:hAnsi="Arial" w:cs="Arial"/>
          <w:szCs w:val="24"/>
        </w:rPr>
      </w:pPr>
    </w:p>
    <w:p w:rsidR="008D66FD" w:rsidRPr="008D66FD" w:rsidRDefault="008D66FD" w:rsidP="008D66FD">
      <w:pPr>
        <w:pStyle w:val="p4"/>
        <w:tabs>
          <w:tab w:val="clear" w:pos="4840"/>
          <w:tab w:val="left" w:pos="1276"/>
        </w:tabs>
        <w:spacing w:before="240" w:line="240" w:lineRule="auto"/>
        <w:ind w:left="0"/>
        <w:jc w:val="both"/>
        <w:rPr>
          <w:rFonts w:ascii="Arial" w:hAnsi="Arial" w:cs="Arial"/>
          <w:szCs w:val="24"/>
        </w:rPr>
      </w:pPr>
      <w:r w:rsidRPr="008D66FD">
        <w:rPr>
          <w:rFonts w:ascii="Arial" w:hAnsi="Arial" w:cs="Arial"/>
          <w:szCs w:val="24"/>
        </w:rPr>
        <w:tab/>
        <w:t xml:space="preserve">Temos a honra de submeter à elevada consideração de Vossas Excelências o Projeto de Lei em anexo, que trata de abertura de Crédito no valor de R$ </w:t>
      </w:r>
      <w:r>
        <w:rPr>
          <w:rFonts w:ascii="Arial" w:hAnsi="Arial" w:cs="Arial"/>
          <w:szCs w:val="24"/>
        </w:rPr>
        <w:t>235.336,41 (Duzentos e trinta e cinco mil, trezentos e trinta e seis reais, quarenta e um centavos)</w:t>
      </w:r>
      <w:r w:rsidRPr="008D66FD">
        <w:rPr>
          <w:rFonts w:ascii="Arial" w:hAnsi="Arial" w:cs="Arial"/>
          <w:szCs w:val="24"/>
        </w:rPr>
        <w:t xml:space="preserve"> com recursos de Convênios Estaduais, </w:t>
      </w:r>
      <w:r w:rsidR="00D64832">
        <w:rPr>
          <w:rFonts w:ascii="Arial" w:hAnsi="Arial" w:cs="Arial"/>
          <w:szCs w:val="24"/>
        </w:rPr>
        <w:t>e recursos decorrentes de anulação de despesas.</w:t>
      </w:r>
    </w:p>
    <w:p w:rsidR="008D66FD" w:rsidRPr="008D66FD" w:rsidRDefault="008D66FD" w:rsidP="008D66FD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Cs w:val="24"/>
        </w:rPr>
      </w:pPr>
    </w:p>
    <w:p w:rsidR="008D66FD" w:rsidRPr="008D66FD" w:rsidRDefault="008D66FD" w:rsidP="008D66FD">
      <w:pPr>
        <w:pStyle w:val="SemEspaamento"/>
        <w:rPr>
          <w:rFonts w:cs="Arial"/>
          <w:szCs w:val="24"/>
        </w:rPr>
      </w:pPr>
      <w:r w:rsidRPr="008D66FD">
        <w:rPr>
          <w:rFonts w:cs="Arial"/>
          <w:szCs w:val="24"/>
        </w:rPr>
        <w:t>Memo nº 04</w:t>
      </w:r>
      <w:r w:rsidR="00D64832">
        <w:rPr>
          <w:rFonts w:cs="Arial"/>
          <w:szCs w:val="24"/>
        </w:rPr>
        <w:t>4</w:t>
      </w:r>
      <w:r w:rsidRPr="008D66FD">
        <w:rPr>
          <w:rFonts w:cs="Arial"/>
          <w:szCs w:val="24"/>
        </w:rPr>
        <w:t>/</w:t>
      </w:r>
      <w:r w:rsidR="00D64832">
        <w:rPr>
          <w:rFonts w:cs="Arial"/>
          <w:szCs w:val="24"/>
        </w:rPr>
        <w:t>SEMUSA/2022 – ID 307240</w:t>
      </w:r>
    </w:p>
    <w:p w:rsidR="008D66FD" w:rsidRPr="008D66FD" w:rsidRDefault="008D66FD" w:rsidP="008D66FD">
      <w:pPr>
        <w:pStyle w:val="SemEspaamento"/>
        <w:rPr>
          <w:rFonts w:cs="Arial"/>
          <w:szCs w:val="24"/>
        </w:rPr>
      </w:pPr>
    </w:p>
    <w:p w:rsidR="008D66FD" w:rsidRPr="008D66FD" w:rsidRDefault="008D66FD" w:rsidP="008D66FD">
      <w:pPr>
        <w:pStyle w:val="p4"/>
        <w:spacing w:before="60" w:line="240" w:lineRule="auto"/>
        <w:ind w:left="180"/>
        <w:jc w:val="both"/>
        <w:rPr>
          <w:rFonts w:ascii="Arial" w:hAnsi="Arial" w:cs="Arial"/>
          <w:szCs w:val="24"/>
        </w:rPr>
      </w:pPr>
      <w:r w:rsidRPr="008D66FD">
        <w:rPr>
          <w:rFonts w:ascii="Arial" w:hAnsi="Arial" w:cs="Arial"/>
          <w:szCs w:val="24"/>
        </w:rPr>
        <w:t xml:space="preserve">                  Certo de que esta colenda Casa de Leis comunga de o mesmo pensar deste Executivo, contamos com o senso de colaboração e ficamos no aguardo da aprovação dos projetos. </w:t>
      </w:r>
    </w:p>
    <w:p w:rsidR="008D66FD" w:rsidRPr="008D66FD" w:rsidRDefault="008D66FD" w:rsidP="008D66FD">
      <w:pPr>
        <w:pStyle w:val="Recuodecorpodetexto3"/>
        <w:rPr>
          <w:rFonts w:ascii="Arial" w:hAnsi="Arial" w:cs="Arial"/>
          <w:i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 xml:space="preserve">                Informamos estar à disposição para quaisquer informações que julgar necessária.</w:t>
      </w:r>
    </w:p>
    <w:p w:rsidR="008D66FD" w:rsidRPr="008D66FD" w:rsidRDefault="008D66FD" w:rsidP="008D66FD">
      <w:pPr>
        <w:pStyle w:val="Corpodetexto"/>
        <w:rPr>
          <w:rFonts w:cs="Arial"/>
          <w:szCs w:val="24"/>
        </w:rPr>
      </w:pPr>
      <w:r w:rsidRPr="008D66FD">
        <w:rPr>
          <w:rFonts w:cs="Arial"/>
          <w:szCs w:val="24"/>
        </w:rPr>
        <w:t xml:space="preserve">                        Atenciosamente                         </w:t>
      </w:r>
    </w:p>
    <w:p w:rsidR="008D66FD" w:rsidRPr="008D66FD" w:rsidRDefault="008D66FD" w:rsidP="008D66FD">
      <w:pPr>
        <w:pStyle w:val="Corpodetexto"/>
        <w:rPr>
          <w:rFonts w:cs="Arial"/>
          <w:szCs w:val="24"/>
        </w:rPr>
      </w:pP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>Gabinete do Prefeito, Paço Municipal.</w:t>
      </w: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>CHUPINGUAIA (RO), de 13 de outubro de 2022.</w:t>
      </w: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</w:p>
    <w:p w:rsidR="008D66FD" w:rsidRPr="008D66FD" w:rsidRDefault="008D66FD" w:rsidP="008D66FD">
      <w:pPr>
        <w:ind w:firstLine="2124"/>
        <w:jc w:val="right"/>
        <w:rPr>
          <w:rFonts w:ascii="Arial" w:hAnsi="Arial" w:cs="Arial"/>
          <w:sz w:val="24"/>
          <w:szCs w:val="24"/>
        </w:rPr>
      </w:pPr>
    </w:p>
    <w:p w:rsidR="008D66FD" w:rsidRPr="008D66FD" w:rsidRDefault="008D66FD" w:rsidP="008D66FD">
      <w:pPr>
        <w:pStyle w:val="Ttulo4"/>
        <w:rPr>
          <w:rFonts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33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D66FD">
        <w:rPr>
          <w:rFonts w:ascii="Arial" w:hAnsi="Arial" w:cs="Arial"/>
          <w:b/>
          <w:bCs/>
          <w:color w:val="000000"/>
          <w:sz w:val="24"/>
          <w:szCs w:val="24"/>
        </w:rPr>
        <w:t xml:space="preserve">PROJETO Nº </w:t>
      </w:r>
      <w:r w:rsidR="000571DF" w:rsidRPr="008D66F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</w:t>
      </w:r>
      <w:r w:rsidRPr="008D66FD">
        <w:rPr>
          <w:rFonts w:ascii="Arial" w:hAnsi="Arial" w:cs="Arial"/>
          <w:b/>
          <w:bCs/>
          <w:color w:val="000000"/>
          <w:sz w:val="24"/>
          <w:szCs w:val="24"/>
        </w:rPr>
        <w:t xml:space="preserve"> , DE 13 DE OUTUBRO DE 2022</w:t>
      </w:r>
    </w:p>
    <w:p w:rsidR="000571DF" w:rsidRPr="008D66FD" w:rsidRDefault="000571DF">
      <w:pPr>
        <w:widowControl w:val="0"/>
        <w:tabs>
          <w:tab w:val="left" w:pos="33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4"/>
      </w:tblGrid>
      <w:tr w:rsidR="000571DF" w:rsidRPr="008D66FD" w:rsidTr="000571DF">
        <w:tc>
          <w:tcPr>
            <w:tcW w:w="5184" w:type="dxa"/>
          </w:tcPr>
          <w:p w:rsidR="000571DF" w:rsidRPr="008D66FD" w:rsidRDefault="000571DF" w:rsidP="000571DF">
            <w:pPr>
              <w:widowControl w:val="0"/>
              <w:tabs>
                <w:tab w:val="left" w:pos="3374"/>
              </w:tabs>
              <w:autoSpaceDE w:val="0"/>
              <w:autoSpaceDN w:val="0"/>
              <w:adjustRightInd w:val="0"/>
              <w:spacing w:line="234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D66F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Abre no orçamento vigente no valor de R$ 235.336,41.</w:t>
            </w:r>
          </w:p>
        </w:tc>
      </w:tr>
    </w:tbl>
    <w:p w:rsidR="000571DF" w:rsidRPr="008D66FD" w:rsidRDefault="000571DF">
      <w:pPr>
        <w:widowControl w:val="0"/>
        <w:tabs>
          <w:tab w:val="left" w:pos="33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bookmarkEnd w:id="0"/>
    <w:p w:rsidR="008801E0" w:rsidRPr="008D66FD" w:rsidRDefault="008801E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ab/>
      </w:r>
      <w:r w:rsidRPr="008D66FD">
        <w:rPr>
          <w:rFonts w:ascii="Arial" w:hAnsi="Arial" w:cs="Arial"/>
          <w:color w:val="000000"/>
          <w:sz w:val="24"/>
          <w:szCs w:val="24"/>
        </w:rPr>
        <w:t>Artigo 1o.- Fica aberto no orçamento vigente, um crédito na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8D66FD">
        <w:rPr>
          <w:rFonts w:ascii="Arial" w:hAnsi="Arial" w:cs="Arial"/>
          <w:color w:val="000000"/>
          <w:sz w:val="24"/>
          <w:szCs w:val="24"/>
        </w:rPr>
        <w:t>importância de R$</w:t>
      </w:r>
      <w:r w:rsidR="00D64832">
        <w:rPr>
          <w:rFonts w:ascii="Arial" w:hAnsi="Arial" w:cs="Arial"/>
          <w:color w:val="000000"/>
          <w:sz w:val="24"/>
          <w:szCs w:val="24"/>
        </w:rPr>
        <w:t xml:space="preserve"> </w:t>
      </w:r>
      <w:r w:rsidRPr="008D66FD">
        <w:rPr>
          <w:rFonts w:ascii="Arial" w:hAnsi="Arial" w:cs="Arial"/>
          <w:color w:val="000000"/>
          <w:sz w:val="24"/>
          <w:szCs w:val="24"/>
        </w:rPr>
        <w:t>235.336,41 distribuídos as seguintes dotações:</w:t>
      </w:r>
    </w:p>
    <w:p w:rsidR="008801E0" w:rsidRPr="008D66FD" w:rsidRDefault="008801E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1244"/>
          <w:tab w:val="left" w:pos="96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b/>
          <w:bCs/>
          <w:color w:val="000000"/>
          <w:sz w:val="24"/>
          <w:szCs w:val="24"/>
        </w:rPr>
        <w:t>Suplementação ( + )</w:t>
      </w:r>
      <w:r w:rsidR="000571DF" w:rsidRPr="008D66F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</w:t>
      </w:r>
      <w:r w:rsidR="001D5956" w:rsidRPr="008D66FD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8D66FD">
        <w:rPr>
          <w:rFonts w:ascii="Arial" w:hAnsi="Arial" w:cs="Arial"/>
          <w:b/>
          <w:bCs/>
          <w:color w:val="000000"/>
          <w:sz w:val="24"/>
          <w:szCs w:val="24"/>
        </w:rPr>
        <w:t>235.336,41</w:t>
      </w:r>
    </w:p>
    <w:p w:rsidR="008801E0" w:rsidRPr="008D66FD" w:rsidRDefault="008801E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020804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MANUTENÇÃO SAÚDE 15%</w:t>
      </w:r>
    </w:p>
    <w:p w:rsidR="008801E0" w:rsidRPr="008D66FD" w:rsidRDefault="008801E0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10.301.0026.1249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AMPLIAÇÃO E REFORMA DE UNIDADE BÁSICA DE SAÚDE</w:t>
      </w:r>
    </w:p>
    <w:p w:rsidR="008801E0" w:rsidRPr="008D66FD" w:rsidRDefault="000571DF" w:rsidP="000571DF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>631-</w:t>
      </w:r>
      <w:r w:rsidRPr="008D66FD">
        <w:rPr>
          <w:rFonts w:ascii="Arial" w:hAnsi="Arial" w:cs="Arial"/>
          <w:color w:val="000000"/>
          <w:sz w:val="24"/>
          <w:szCs w:val="24"/>
        </w:rPr>
        <w:t>3.3.90.39.00-outros serviços de terceiros - pessoa jurídica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 xml:space="preserve">  </w:t>
      </w:r>
      <w:r w:rsidR="00D64832">
        <w:rPr>
          <w:rFonts w:ascii="Arial" w:hAnsi="Arial" w:cs="Arial"/>
          <w:color w:val="000000"/>
          <w:sz w:val="24"/>
          <w:szCs w:val="24"/>
        </w:rPr>
        <w:t xml:space="preserve">  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>14.672,80</w:t>
      </w:r>
      <w:r w:rsidR="008801E0" w:rsidRPr="008D66FD">
        <w:rPr>
          <w:rFonts w:ascii="Arial" w:hAnsi="Arial" w:cs="Arial"/>
          <w:sz w:val="24"/>
          <w:szCs w:val="24"/>
        </w:rPr>
        <w:tab/>
      </w:r>
    </w:p>
    <w:p w:rsidR="008801E0" w:rsidRPr="008D66FD" w:rsidRDefault="008801E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1695"/>
          <w:tab w:val="left" w:pos="2369"/>
          <w:tab w:val="left" w:pos="4530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10.301.0026.2040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MANUTENÇÃO DAS UNIDADES DE SAÚDE</w:t>
      </w:r>
    </w:p>
    <w:p w:rsidR="008801E0" w:rsidRPr="008D66FD" w:rsidRDefault="000571DF" w:rsidP="001D5956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70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>652-</w:t>
      </w:r>
      <w:r w:rsidRPr="008D66FD">
        <w:rPr>
          <w:rFonts w:ascii="Arial" w:hAnsi="Arial" w:cs="Arial"/>
          <w:color w:val="000000"/>
          <w:sz w:val="24"/>
          <w:szCs w:val="24"/>
        </w:rPr>
        <w:t>3.3.90.30.00-material de consumo</w:t>
      </w:r>
      <w:r w:rsidR="008801E0" w:rsidRPr="008D66FD">
        <w:rPr>
          <w:rFonts w:ascii="Arial" w:hAnsi="Arial" w:cs="Arial"/>
          <w:sz w:val="24"/>
          <w:szCs w:val="24"/>
        </w:rPr>
        <w:tab/>
      </w:r>
      <w:r w:rsidR="001D5956" w:rsidRPr="008D66FD">
        <w:rPr>
          <w:rFonts w:ascii="Arial" w:hAnsi="Arial" w:cs="Arial"/>
          <w:sz w:val="24"/>
          <w:szCs w:val="24"/>
        </w:rPr>
        <w:tab/>
        <w:t>6.100,00</w:t>
      </w:r>
    </w:p>
    <w:p w:rsidR="000571DF" w:rsidRPr="008D66FD" w:rsidRDefault="000571DF" w:rsidP="000571DF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10.301.0026.1249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AMPLIAÇÃO E REFORMA DE UNIDADE BÁSICA DE SAÚDE</w:t>
      </w:r>
    </w:p>
    <w:p w:rsidR="008801E0" w:rsidRPr="008D66FD" w:rsidRDefault="001D5956" w:rsidP="001D5956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6900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>736-</w:t>
      </w:r>
      <w:r w:rsidRPr="008D66FD">
        <w:rPr>
          <w:rFonts w:ascii="Arial" w:hAnsi="Arial" w:cs="Arial"/>
          <w:color w:val="000000"/>
          <w:sz w:val="24"/>
          <w:szCs w:val="24"/>
        </w:rPr>
        <w:t>3.3.90.39.00-outros serviços de terceiros - pessoa jurídica</w:t>
      </w:r>
      <w:r w:rsidR="008801E0" w:rsidRPr="008D66FD">
        <w:rPr>
          <w:rFonts w:ascii="Arial" w:hAnsi="Arial" w:cs="Arial"/>
          <w:sz w:val="24"/>
          <w:szCs w:val="24"/>
        </w:rPr>
        <w:tab/>
      </w:r>
      <w:r w:rsidR="00D64832">
        <w:rPr>
          <w:rFonts w:ascii="Arial" w:hAnsi="Arial" w:cs="Arial"/>
          <w:sz w:val="24"/>
          <w:szCs w:val="24"/>
        </w:rPr>
        <w:t xml:space="preserve"> </w:t>
      </w:r>
      <w:r w:rsidRPr="008D66FD">
        <w:rPr>
          <w:rFonts w:ascii="Arial" w:hAnsi="Arial" w:cs="Arial"/>
          <w:color w:val="000000"/>
          <w:sz w:val="24"/>
          <w:szCs w:val="24"/>
        </w:rPr>
        <w:t>35.098,64</w:t>
      </w:r>
      <w:r w:rsidRPr="008D66FD">
        <w:rPr>
          <w:rFonts w:ascii="Arial" w:hAnsi="Arial" w:cs="Arial"/>
          <w:sz w:val="24"/>
          <w:szCs w:val="24"/>
        </w:rPr>
        <w:tab/>
      </w:r>
      <w:r w:rsidR="008801E0" w:rsidRPr="008D66FD">
        <w:rPr>
          <w:rFonts w:ascii="Arial" w:hAnsi="Arial" w:cs="Arial"/>
          <w:color w:val="FFFFFF"/>
          <w:sz w:val="24"/>
          <w:szCs w:val="24"/>
        </w:rPr>
        <w:t xml:space="preserve"> </w:t>
      </w:r>
    </w:p>
    <w:p w:rsidR="000571DF" w:rsidRPr="008D66FD" w:rsidRDefault="008801E0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ab/>
      </w:r>
    </w:p>
    <w:p w:rsidR="008801E0" w:rsidRPr="008D66FD" w:rsidRDefault="008801E0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10.301.0026.2040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MANUTENÇÃO DAS UNIDADES DE SAÚDE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801E0" w:rsidRPr="008D66FD" w:rsidRDefault="001D5956" w:rsidP="001D5956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7200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>737-</w:t>
      </w:r>
      <w:r w:rsidRPr="008D66FD">
        <w:rPr>
          <w:rFonts w:ascii="Arial" w:hAnsi="Arial" w:cs="Arial"/>
          <w:color w:val="000000"/>
          <w:sz w:val="24"/>
          <w:szCs w:val="24"/>
        </w:rPr>
        <w:t>3.1.90.16.00-outras despesas variáveis - pessoal civil</w:t>
      </w:r>
      <w:r w:rsidR="00D64832">
        <w:rPr>
          <w:rFonts w:ascii="Arial" w:hAnsi="Arial" w:cs="Arial"/>
          <w:sz w:val="24"/>
          <w:szCs w:val="24"/>
        </w:rPr>
        <w:t xml:space="preserve">       </w:t>
      </w:r>
      <w:r w:rsidRPr="008D66FD">
        <w:rPr>
          <w:rFonts w:ascii="Arial" w:hAnsi="Arial" w:cs="Arial"/>
          <w:color w:val="000000"/>
          <w:sz w:val="24"/>
          <w:szCs w:val="24"/>
        </w:rPr>
        <w:t>76.611,64</w:t>
      </w:r>
      <w:r w:rsidRPr="008D66FD">
        <w:rPr>
          <w:rFonts w:ascii="Arial" w:hAnsi="Arial" w:cs="Arial"/>
          <w:sz w:val="24"/>
          <w:szCs w:val="24"/>
        </w:rPr>
        <w:tab/>
      </w:r>
    </w:p>
    <w:p w:rsidR="008801E0" w:rsidRPr="008D66FD" w:rsidRDefault="008801E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020802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FUNDO MUNICIPAL DE SAUDE - RECURSOS VINCULADOS</w:t>
      </w:r>
    </w:p>
    <w:p w:rsidR="008801E0" w:rsidRPr="008D66FD" w:rsidRDefault="008801E0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10.301.0026.1208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AQUISIÇÃO DE EQUIPAMENTOS</w:t>
      </w:r>
      <w:r w:rsidRPr="008D66FD">
        <w:rPr>
          <w:rFonts w:ascii="Arial" w:hAnsi="Arial" w:cs="Arial"/>
          <w:sz w:val="24"/>
          <w:szCs w:val="24"/>
        </w:rPr>
        <w:tab/>
      </w:r>
    </w:p>
    <w:p w:rsidR="008801E0" w:rsidRPr="008D66FD" w:rsidRDefault="000571DF" w:rsidP="00243AB2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6243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>738-</w:t>
      </w:r>
      <w:r w:rsidR="008801E0" w:rsidRPr="008D66FD">
        <w:rPr>
          <w:rFonts w:ascii="Arial" w:hAnsi="Arial" w:cs="Arial"/>
          <w:color w:val="000000"/>
          <w:sz w:val="24"/>
          <w:szCs w:val="24"/>
        </w:rPr>
        <w:t>4.4.90.52.00</w:t>
      </w:r>
      <w:r w:rsidRPr="008D66FD">
        <w:rPr>
          <w:rFonts w:ascii="Arial" w:hAnsi="Arial" w:cs="Arial"/>
          <w:color w:val="000000"/>
          <w:sz w:val="24"/>
          <w:szCs w:val="24"/>
        </w:rPr>
        <w:t>-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>equipamentos e material permanente</w:t>
      </w:r>
      <w:r w:rsidR="008801E0" w:rsidRPr="008D66FD">
        <w:rPr>
          <w:rFonts w:ascii="Arial" w:hAnsi="Arial" w:cs="Arial"/>
          <w:sz w:val="24"/>
          <w:szCs w:val="24"/>
        </w:rPr>
        <w:tab/>
      </w:r>
      <w:r w:rsidR="00243AB2" w:rsidRPr="008D66FD">
        <w:rPr>
          <w:rFonts w:ascii="Arial" w:hAnsi="Arial" w:cs="Arial"/>
          <w:sz w:val="24"/>
          <w:szCs w:val="24"/>
        </w:rPr>
        <w:t xml:space="preserve">       30.000,00</w:t>
      </w:r>
      <w:r w:rsidR="00243AB2" w:rsidRPr="008D66FD">
        <w:rPr>
          <w:rFonts w:ascii="Arial" w:hAnsi="Arial" w:cs="Arial"/>
          <w:sz w:val="24"/>
          <w:szCs w:val="24"/>
        </w:rPr>
        <w:tab/>
      </w:r>
    </w:p>
    <w:p w:rsidR="008801E0" w:rsidRPr="008D66FD" w:rsidRDefault="008801E0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739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-4.4.90.52.00-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>equipamentos e</w:t>
      </w:r>
      <w:r w:rsidRPr="008D66FD">
        <w:rPr>
          <w:rFonts w:ascii="Arial" w:hAnsi="Arial" w:cs="Arial"/>
          <w:sz w:val="24"/>
          <w:szCs w:val="24"/>
        </w:rPr>
        <w:tab/>
      </w:r>
      <w:r w:rsidR="00243AB2" w:rsidRPr="008D66FD">
        <w:rPr>
          <w:rFonts w:ascii="Arial" w:hAnsi="Arial" w:cs="Arial"/>
          <w:sz w:val="24"/>
          <w:szCs w:val="24"/>
        </w:rPr>
        <w:t xml:space="preserve">                       </w:t>
      </w:r>
      <w:r w:rsidRPr="008D66FD">
        <w:rPr>
          <w:rFonts w:ascii="Arial" w:hAnsi="Arial" w:cs="Arial"/>
          <w:color w:val="000000"/>
          <w:sz w:val="24"/>
          <w:szCs w:val="24"/>
        </w:rPr>
        <w:t>12.333,33</w:t>
      </w:r>
    </w:p>
    <w:p w:rsidR="008801E0" w:rsidRPr="008D66FD" w:rsidRDefault="008801E0" w:rsidP="000571DF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ab/>
      </w:r>
    </w:p>
    <w:p w:rsidR="008801E0" w:rsidRPr="008D66FD" w:rsidRDefault="008801E0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10.301.0026.1012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AQUISIÇÃO DE AMBULÂNCIA</w:t>
      </w:r>
      <w:r w:rsidR="00243AB2" w:rsidRPr="008D66FD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8801E0" w:rsidRPr="008D66FD" w:rsidRDefault="000571DF" w:rsidP="00243AB2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7113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>740-</w:t>
      </w:r>
      <w:r w:rsidR="008801E0" w:rsidRPr="008D66FD">
        <w:rPr>
          <w:rFonts w:ascii="Arial" w:hAnsi="Arial" w:cs="Arial"/>
          <w:color w:val="000000"/>
          <w:sz w:val="24"/>
          <w:szCs w:val="24"/>
        </w:rPr>
        <w:t>4.4.90.52.00</w:t>
      </w:r>
      <w:r w:rsidRPr="008D66FD">
        <w:rPr>
          <w:rFonts w:ascii="Arial" w:hAnsi="Arial" w:cs="Arial"/>
          <w:color w:val="000000"/>
          <w:sz w:val="24"/>
          <w:szCs w:val="24"/>
        </w:rPr>
        <w:t>-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>equipamentos e material permanente</w:t>
      </w:r>
      <w:r w:rsidR="008801E0" w:rsidRPr="008D66FD">
        <w:rPr>
          <w:rFonts w:ascii="Arial" w:hAnsi="Arial" w:cs="Arial"/>
          <w:sz w:val="24"/>
          <w:szCs w:val="24"/>
        </w:rPr>
        <w:tab/>
      </w:r>
      <w:r w:rsidR="00243AB2" w:rsidRPr="008D66FD">
        <w:rPr>
          <w:rFonts w:ascii="Arial" w:hAnsi="Arial" w:cs="Arial"/>
          <w:sz w:val="24"/>
          <w:szCs w:val="24"/>
        </w:rPr>
        <w:t>60.520,00</w:t>
      </w:r>
      <w:r w:rsidR="00243AB2" w:rsidRPr="008D66FD">
        <w:rPr>
          <w:rFonts w:ascii="Arial" w:hAnsi="Arial" w:cs="Arial"/>
          <w:sz w:val="24"/>
          <w:szCs w:val="24"/>
        </w:rPr>
        <w:tab/>
      </w:r>
    </w:p>
    <w:p w:rsidR="008801E0" w:rsidRPr="008D66FD" w:rsidRDefault="008801E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ab/>
      </w:r>
      <w:r w:rsidRPr="008D66FD">
        <w:rPr>
          <w:rFonts w:ascii="Arial" w:hAnsi="Arial" w:cs="Arial"/>
          <w:color w:val="000000"/>
          <w:sz w:val="24"/>
          <w:szCs w:val="24"/>
        </w:rPr>
        <w:t>Artigo 2o.- O crédito aberto na forma do artigo anterior será coberto com recursos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8D66FD">
        <w:rPr>
          <w:rFonts w:ascii="Arial" w:hAnsi="Arial" w:cs="Arial"/>
          <w:color w:val="000000"/>
          <w:sz w:val="24"/>
          <w:szCs w:val="24"/>
        </w:rPr>
        <w:t>provenientes de:</w:t>
      </w:r>
    </w:p>
    <w:p w:rsidR="008801E0" w:rsidRPr="008D66FD" w:rsidRDefault="008801E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0571DF">
      <w:pPr>
        <w:widowControl w:val="0"/>
        <w:tabs>
          <w:tab w:val="left" w:pos="1679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b/>
          <w:bCs/>
          <w:color w:val="000000"/>
          <w:sz w:val="24"/>
          <w:szCs w:val="24"/>
        </w:rPr>
        <w:t xml:space="preserve">Excesso:                  </w:t>
      </w:r>
      <w:r w:rsidR="008801E0" w:rsidRPr="008D66F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D66F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</w:t>
      </w:r>
      <w:r w:rsidR="008801E0" w:rsidRPr="008D66FD">
        <w:rPr>
          <w:rFonts w:ascii="Arial" w:hAnsi="Arial" w:cs="Arial"/>
          <w:b/>
          <w:bCs/>
          <w:color w:val="000000"/>
          <w:sz w:val="24"/>
          <w:szCs w:val="24"/>
        </w:rPr>
        <w:t>90.520,00</w:t>
      </w:r>
    </w:p>
    <w:p w:rsidR="008801E0" w:rsidRPr="008D66FD" w:rsidRDefault="008801E0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Fontes de Recurso</w:t>
      </w:r>
    </w:p>
    <w:p w:rsidR="008801E0" w:rsidRPr="008D66FD" w:rsidRDefault="000571DF">
      <w:pPr>
        <w:widowControl w:val="0"/>
        <w:tabs>
          <w:tab w:val="left" w:pos="7815"/>
          <w:tab w:val="left" w:pos="8309"/>
          <w:tab w:val="left" w:pos="986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</w:t>
      </w:r>
      <w:r w:rsidR="00243AB2" w:rsidRPr="008D66FD">
        <w:rPr>
          <w:rFonts w:ascii="Arial" w:hAnsi="Arial" w:cs="Arial"/>
          <w:color w:val="000000"/>
          <w:sz w:val="24"/>
          <w:szCs w:val="24"/>
        </w:rPr>
        <w:t xml:space="preserve"> </w:t>
      </w:r>
      <w:r w:rsidR="008801E0" w:rsidRPr="008D66FD">
        <w:rPr>
          <w:rFonts w:ascii="Arial" w:hAnsi="Arial" w:cs="Arial"/>
          <w:color w:val="000000"/>
          <w:sz w:val="24"/>
          <w:szCs w:val="24"/>
        </w:rPr>
        <w:t>1</w:t>
      </w:r>
      <w:r w:rsidRPr="008D66FD">
        <w:rPr>
          <w:rFonts w:ascii="Arial" w:hAnsi="Arial" w:cs="Arial"/>
          <w:color w:val="000000"/>
          <w:sz w:val="24"/>
          <w:szCs w:val="24"/>
        </w:rPr>
        <w:t xml:space="preserve"> </w:t>
      </w:r>
      <w:r w:rsidR="008801E0" w:rsidRPr="008D66FD">
        <w:rPr>
          <w:rFonts w:ascii="Arial" w:hAnsi="Arial" w:cs="Arial"/>
          <w:color w:val="000000"/>
          <w:sz w:val="24"/>
          <w:szCs w:val="24"/>
        </w:rPr>
        <w:t>632</w:t>
      </w:r>
      <w:r w:rsidRPr="008D66FD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8801E0" w:rsidRPr="008D66FD">
        <w:rPr>
          <w:rFonts w:ascii="Arial" w:hAnsi="Arial" w:cs="Arial"/>
          <w:color w:val="000000"/>
          <w:sz w:val="24"/>
          <w:szCs w:val="24"/>
        </w:rPr>
        <w:t>30.000,00</w:t>
      </w:r>
    </w:p>
    <w:p w:rsidR="008801E0" w:rsidRPr="008D66FD" w:rsidRDefault="008801E0" w:rsidP="000571DF">
      <w:pPr>
        <w:widowControl w:val="0"/>
        <w:tabs>
          <w:tab w:val="left" w:pos="4900"/>
          <w:tab w:val="left" w:pos="7815"/>
          <w:tab w:val="left" w:pos="8309"/>
          <w:tab w:val="left" w:pos="986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color w:val="000000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lastRenderedPageBreak/>
        <w:tab/>
      </w:r>
      <w:r w:rsidR="000571DF" w:rsidRPr="008D66FD">
        <w:rPr>
          <w:rFonts w:ascii="Arial" w:hAnsi="Arial" w:cs="Arial"/>
          <w:sz w:val="24"/>
          <w:szCs w:val="24"/>
        </w:rPr>
        <w:t xml:space="preserve"> </w:t>
      </w:r>
      <w:r w:rsidR="00243AB2" w:rsidRPr="008D66FD">
        <w:rPr>
          <w:rFonts w:ascii="Arial" w:hAnsi="Arial" w:cs="Arial"/>
          <w:sz w:val="24"/>
          <w:szCs w:val="24"/>
        </w:rPr>
        <w:t xml:space="preserve"> </w:t>
      </w:r>
      <w:r w:rsidRPr="008D66FD">
        <w:rPr>
          <w:rFonts w:ascii="Arial" w:hAnsi="Arial" w:cs="Arial"/>
          <w:color w:val="000000"/>
          <w:sz w:val="24"/>
          <w:szCs w:val="24"/>
        </w:rPr>
        <w:t>1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8D66FD">
        <w:rPr>
          <w:rFonts w:ascii="Arial" w:hAnsi="Arial" w:cs="Arial"/>
          <w:color w:val="000000"/>
          <w:sz w:val="24"/>
          <w:szCs w:val="24"/>
        </w:rPr>
        <w:t>755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8D66FD">
        <w:rPr>
          <w:rFonts w:ascii="Arial" w:hAnsi="Arial" w:cs="Arial"/>
          <w:color w:val="000000"/>
          <w:sz w:val="24"/>
          <w:szCs w:val="24"/>
        </w:rPr>
        <w:t>60.520,00</w:t>
      </w:r>
    </w:p>
    <w:p w:rsidR="00243AB2" w:rsidRPr="008D66FD" w:rsidRDefault="00243AB2" w:rsidP="000571DF">
      <w:pPr>
        <w:widowControl w:val="0"/>
        <w:tabs>
          <w:tab w:val="left" w:pos="4900"/>
          <w:tab w:val="left" w:pos="7815"/>
          <w:tab w:val="left" w:pos="8309"/>
          <w:tab w:val="left" w:pos="986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43AB2" w:rsidRPr="008D66FD" w:rsidRDefault="00243AB2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D66FD">
        <w:rPr>
          <w:rFonts w:ascii="Arial" w:hAnsi="Arial" w:cs="Arial"/>
          <w:b/>
          <w:bCs/>
          <w:color w:val="000000"/>
          <w:sz w:val="24"/>
          <w:szCs w:val="24"/>
        </w:rPr>
        <w:t>Anulação ( - )                                                 -144.816,41</w:t>
      </w:r>
    </w:p>
    <w:p w:rsidR="008801E0" w:rsidRPr="008D66FD" w:rsidRDefault="008801E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020802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FUNDO MUNICIPAL DE SAUDE - RECURSOS VINCULADOS</w:t>
      </w:r>
    </w:p>
    <w:p w:rsidR="008801E0" w:rsidRPr="008D66FD" w:rsidRDefault="008801E0">
      <w:pPr>
        <w:widowControl w:val="0"/>
        <w:tabs>
          <w:tab w:val="left" w:pos="1679"/>
          <w:tab w:val="left" w:pos="2369"/>
          <w:tab w:val="left" w:pos="5123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10.301.0026.1008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AQUISICAO DE MOTOCICLETA</w:t>
      </w:r>
      <w:r w:rsidR="00243AB2" w:rsidRPr="008D66FD">
        <w:rPr>
          <w:rFonts w:ascii="Arial" w:hAnsi="Arial" w:cs="Arial"/>
          <w:color w:val="000000"/>
          <w:sz w:val="24"/>
          <w:szCs w:val="24"/>
        </w:rPr>
        <w:t xml:space="preserve">     </w:t>
      </w:r>
    </w:p>
    <w:p w:rsidR="001D5956" w:rsidRPr="008D66FD" w:rsidRDefault="000571DF" w:rsidP="00243AB2">
      <w:pPr>
        <w:widowControl w:val="0"/>
        <w:tabs>
          <w:tab w:val="left" w:pos="2369"/>
          <w:tab w:val="left" w:pos="4320"/>
          <w:tab w:val="left" w:pos="4634"/>
          <w:tab w:val="left" w:pos="5025"/>
          <w:tab w:val="left" w:pos="5123"/>
          <w:tab w:val="left" w:pos="669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color w:val="000000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>412-</w:t>
      </w:r>
      <w:r w:rsidR="008801E0" w:rsidRPr="008D66FD">
        <w:rPr>
          <w:rFonts w:ascii="Arial" w:hAnsi="Arial" w:cs="Arial"/>
          <w:color w:val="000000"/>
          <w:sz w:val="24"/>
          <w:szCs w:val="24"/>
        </w:rPr>
        <w:t>4.4.90.52.00</w:t>
      </w:r>
      <w:r w:rsidRPr="008D66FD">
        <w:rPr>
          <w:rFonts w:ascii="Arial" w:hAnsi="Arial" w:cs="Arial"/>
          <w:color w:val="000000"/>
          <w:sz w:val="24"/>
          <w:szCs w:val="24"/>
        </w:rPr>
        <w:t>-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>equipamentos e material permanente</w:t>
      </w:r>
      <w:r w:rsidR="00243AB2" w:rsidRPr="008D66FD">
        <w:rPr>
          <w:rFonts w:ascii="Arial" w:hAnsi="Arial" w:cs="Arial"/>
          <w:color w:val="000000"/>
          <w:sz w:val="24"/>
          <w:szCs w:val="24"/>
        </w:rPr>
        <w:tab/>
      </w:r>
      <w:r w:rsidR="00D64832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243AB2" w:rsidRPr="008D66FD">
        <w:rPr>
          <w:rFonts w:ascii="Arial" w:hAnsi="Arial" w:cs="Arial"/>
          <w:color w:val="000000"/>
          <w:sz w:val="24"/>
          <w:szCs w:val="24"/>
        </w:rPr>
        <w:t>-17.056,00</w:t>
      </w:r>
    </w:p>
    <w:p w:rsidR="000571DF" w:rsidRPr="008D66FD" w:rsidRDefault="008801E0" w:rsidP="000571DF">
      <w:pPr>
        <w:widowControl w:val="0"/>
        <w:tabs>
          <w:tab w:val="left" w:pos="2369"/>
          <w:tab w:val="left" w:pos="4320"/>
          <w:tab w:val="left" w:pos="4634"/>
          <w:tab w:val="left" w:pos="5025"/>
          <w:tab w:val="left" w:pos="5123"/>
          <w:tab w:val="left" w:pos="9134"/>
          <w:tab w:val="left" w:pos="10380"/>
          <w:tab w:val="left" w:pos="10696"/>
          <w:tab w:val="left" w:pos="1093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ab/>
      </w:r>
    </w:p>
    <w:p w:rsidR="00243AB2" w:rsidRPr="008D66FD" w:rsidRDefault="00243AB2">
      <w:pPr>
        <w:widowControl w:val="0"/>
        <w:tabs>
          <w:tab w:val="left" w:pos="4889"/>
          <w:tab w:val="left" w:pos="520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243AB2" w:rsidRPr="008D66FD" w:rsidRDefault="00243AB2">
      <w:pPr>
        <w:widowControl w:val="0"/>
        <w:tabs>
          <w:tab w:val="left" w:pos="4889"/>
          <w:tab w:val="left" w:pos="520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4889"/>
          <w:tab w:val="left" w:pos="520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ab/>
      </w:r>
      <w:r w:rsidRPr="008D66FD">
        <w:rPr>
          <w:rFonts w:ascii="Arial" w:hAnsi="Arial" w:cs="Arial"/>
          <w:color w:val="FFFFFF"/>
          <w:sz w:val="24"/>
          <w:szCs w:val="24"/>
        </w:rPr>
        <w:t xml:space="preserve">RECURSOS DE AÇÕES E DE </w:t>
      </w:r>
    </w:p>
    <w:p w:rsidR="008801E0" w:rsidRPr="008D66FD" w:rsidRDefault="008801E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020804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Pr="008D66FD">
        <w:rPr>
          <w:rFonts w:ascii="Arial" w:hAnsi="Arial" w:cs="Arial"/>
          <w:color w:val="000000"/>
          <w:sz w:val="24"/>
          <w:szCs w:val="24"/>
        </w:rPr>
        <w:t>MANUTENÇÃO SAÚDE 15%</w:t>
      </w:r>
    </w:p>
    <w:p w:rsidR="008801E0" w:rsidRPr="008D66FD" w:rsidRDefault="00DE2739" w:rsidP="000571D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4366895</wp:posOffset>
                </wp:positionV>
                <wp:extent cx="6038850" cy="495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A2C2C" id="Rectangle 2" o:spid="_x0000_s1026" style="position:absolute;margin-left:74.95pt;margin-top:343.85pt;width:475.5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944880</wp:posOffset>
                </wp:positionH>
                <wp:positionV relativeFrom="page">
                  <wp:posOffset>9677400</wp:posOffset>
                </wp:positionV>
                <wp:extent cx="63068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7A9C5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762pt" to="571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i0HQIAAEI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" o:allowincell="f" strokeweight=".5pt">
                <v:stroke dashstyle="1 1"/>
                <w10:wrap anchorx="page" anchory="page"/>
              </v:line>
            </w:pict>
          </mc:Fallback>
        </mc:AlternateContent>
      </w:r>
      <w:r w:rsidR="008801E0" w:rsidRPr="008D66FD">
        <w:rPr>
          <w:rFonts w:ascii="Arial" w:hAnsi="Arial" w:cs="Arial"/>
          <w:color w:val="000000"/>
          <w:sz w:val="24"/>
          <w:szCs w:val="24"/>
        </w:rPr>
        <w:t>10.301.0026.2040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</w:t>
      </w:r>
      <w:r w:rsidR="008801E0" w:rsidRPr="008D66FD">
        <w:rPr>
          <w:rFonts w:ascii="Arial" w:hAnsi="Arial" w:cs="Arial"/>
          <w:color w:val="000000"/>
          <w:sz w:val="24"/>
          <w:szCs w:val="24"/>
        </w:rPr>
        <w:t>MANUTENÇÃO DAS UNIDADES DE SAÚDE</w:t>
      </w:r>
      <w:r w:rsidR="008801E0" w:rsidRPr="008D66FD">
        <w:rPr>
          <w:rFonts w:ascii="Arial" w:hAnsi="Arial" w:cs="Arial"/>
          <w:sz w:val="24"/>
          <w:szCs w:val="24"/>
        </w:rPr>
        <w:tab/>
      </w:r>
    </w:p>
    <w:p w:rsidR="000571DF" w:rsidRPr="008D66FD" w:rsidRDefault="000571DF" w:rsidP="00243AB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color w:val="000000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>290-</w:t>
      </w:r>
      <w:r w:rsidR="008801E0" w:rsidRPr="008D66FD">
        <w:rPr>
          <w:rFonts w:ascii="Arial" w:hAnsi="Arial" w:cs="Arial"/>
          <w:color w:val="000000"/>
          <w:sz w:val="24"/>
          <w:szCs w:val="24"/>
        </w:rPr>
        <w:t>3.3.90.32.00</w:t>
      </w:r>
      <w:r w:rsidRPr="008D66FD">
        <w:rPr>
          <w:rFonts w:ascii="Arial" w:hAnsi="Arial" w:cs="Arial"/>
          <w:color w:val="000000"/>
          <w:sz w:val="24"/>
          <w:szCs w:val="24"/>
        </w:rPr>
        <w:t>-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>material, bem ou serviço para distribuição</w:t>
      </w:r>
      <w:r w:rsidR="00243AB2" w:rsidRPr="008D66FD">
        <w:rPr>
          <w:rFonts w:ascii="Arial" w:hAnsi="Arial" w:cs="Arial"/>
          <w:color w:val="000000"/>
          <w:sz w:val="24"/>
          <w:szCs w:val="24"/>
        </w:rPr>
        <w:t xml:space="preserve"> 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 xml:space="preserve"> </w:t>
      </w:r>
      <w:r w:rsidR="00243AB2" w:rsidRPr="008D66FD">
        <w:rPr>
          <w:rFonts w:ascii="Arial" w:hAnsi="Arial" w:cs="Arial"/>
          <w:color w:val="000000"/>
          <w:sz w:val="24"/>
          <w:szCs w:val="24"/>
        </w:rPr>
        <w:tab/>
        <w:t xml:space="preserve"> -7.684,27</w:t>
      </w:r>
    </w:p>
    <w:p w:rsidR="008801E0" w:rsidRPr="008D66FD" w:rsidRDefault="008801E0" w:rsidP="000571DF">
      <w:pPr>
        <w:widowControl w:val="0"/>
        <w:tabs>
          <w:tab w:val="left" w:pos="2369"/>
          <w:tab w:val="left" w:pos="4320"/>
          <w:tab w:val="left" w:pos="4634"/>
          <w:tab w:val="left" w:pos="5025"/>
          <w:tab w:val="left" w:pos="5123"/>
          <w:tab w:val="left" w:pos="9134"/>
          <w:tab w:val="left" w:pos="10380"/>
          <w:tab w:val="left" w:pos="10696"/>
          <w:tab w:val="left" w:pos="1093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296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-3.3.90.91.00 -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>sentenças judiciais</w:t>
      </w:r>
      <w:r w:rsidRPr="008D66FD">
        <w:rPr>
          <w:rFonts w:ascii="Arial" w:hAnsi="Arial" w:cs="Arial"/>
          <w:sz w:val="24"/>
          <w:szCs w:val="24"/>
        </w:rPr>
        <w:tab/>
      </w:r>
      <w:r w:rsidR="00243AB2" w:rsidRPr="008D66FD">
        <w:rPr>
          <w:rFonts w:ascii="Arial" w:hAnsi="Arial" w:cs="Arial"/>
          <w:sz w:val="24"/>
          <w:szCs w:val="24"/>
        </w:rPr>
        <w:t xml:space="preserve">                            </w:t>
      </w:r>
      <w:r w:rsidRPr="008D66FD">
        <w:rPr>
          <w:rFonts w:ascii="Arial" w:hAnsi="Arial" w:cs="Arial"/>
          <w:color w:val="000000"/>
          <w:sz w:val="24"/>
          <w:szCs w:val="24"/>
        </w:rPr>
        <w:t>-19.321,86</w:t>
      </w:r>
    </w:p>
    <w:p w:rsidR="008801E0" w:rsidRPr="008D66FD" w:rsidRDefault="008801E0">
      <w:pPr>
        <w:widowControl w:val="0"/>
        <w:tabs>
          <w:tab w:val="left" w:pos="1679"/>
          <w:tab w:val="left" w:pos="2369"/>
          <w:tab w:val="left" w:pos="5123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634</w:t>
      </w:r>
      <w:r w:rsidR="000571DF" w:rsidRPr="008D66FD">
        <w:rPr>
          <w:rFonts w:ascii="Arial" w:hAnsi="Arial" w:cs="Arial"/>
          <w:color w:val="000000"/>
          <w:sz w:val="24"/>
          <w:szCs w:val="24"/>
        </w:rPr>
        <w:t>-3.3.90.91.00 -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>sentenças judiciais</w:t>
      </w:r>
      <w:r w:rsidRPr="008D66FD">
        <w:rPr>
          <w:rFonts w:ascii="Arial" w:hAnsi="Arial" w:cs="Arial"/>
          <w:sz w:val="24"/>
          <w:szCs w:val="24"/>
        </w:rPr>
        <w:tab/>
      </w:r>
      <w:r w:rsidR="00243AB2" w:rsidRPr="008D66FD">
        <w:rPr>
          <w:rFonts w:ascii="Arial" w:hAnsi="Arial" w:cs="Arial"/>
          <w:sz w:val="24"/>
          <w:szCs w:val="24"/>
        </w:rPr>
        <w:t xml:space="preserve">                     </w:t>
      </w:r>
      <w:r w:rsidRPr="008D66FD">
        <w:rPr>
          <w:rFonts w:ascii="Arial" w:hAnsi="Arial" w:cs="Arial"/>
          <w:color w:val="000000"/>
          <w:sz w:val="24"/>
          <w:szCs w:val="24"/>
        </w:rPr>
        <w:t>-20.886,61</w:t>
      </w:r>
    </w:p>
    <w:p w:rsidR="008801E0" w:rsidRPr="008D66FD" w:rsidRDefault="008801E0">
      <w:pPr>
        <w:widowControl w:val="0"/>
        <w:tabs>
          <w:tab w:val="left" w:pos="1679"/>
          <w:tab w:val="left" w:pos="2369"/>
          <w:tab w:val="left" w:pos="5123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>651</w:t>
      </w:r>
      <w:r w:rsidR="001D5956" w:rsidRPr="008D66FD">
        <w:rPr>
          <w:rFonts w:ascii="Arial" w:hAnsi="Arial" w:cs="Arial"/>
          <w:color w:val="000000"/>
          <w:sz w:val="24"/>
          <w:szCs w:val="24"/>
        </w:rPr>
        <w:t>-4.4.90.52.00-equipamentos e material permanente</w:t>
      </w:r>
      <w:r w:rsidR="00243AB2" w:rsidRPr="008D66FD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8D66FD">
        <w:rPr>
          <w:rFonts w:ascii="Arial" w:hAnsi="Arial" w:cs="Arial"/>
          <w:color w:val="000000"/>
          <w:sz w:val="24"/>
          <w:szCs w:val="24"/>
        </w:rPr>
        <w:t>-79.867,67</w:t>
      </w:r>
    </w:p>
    <w:p w:rsidR="001D5956" w:rsidRPr="008D66FD" w:rsidRDefault="008801E0" w:rsidP="001D5956">
      <w:pPr>
        <w:widowControl w:val="0"/>
        <w:tabs>
          <w:tab w:val="left" w:pos="2369"/>
          <w:tab w:val="left" w:pos="4320"/>
          <w:tab w:val="left" w:pos="4634"/>
          <w:tab w:val="left" w:pos="5025"/>
          <w:tab w:val="left" w:pos="5123"/>
          <w:tab w:val="left" w:pos="9134"/>
          <w:tab w:val="left" w:pos="10380"/>
          <w:tab w:val="left" w:pos="10696"/>
          <w:tab w:val="left" w:pos="1093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color w:val="FFFFFF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ab/>
      </w:r>
    </w:p>
    <w:p w:rsidR="008801E0" w:rsidRPr="008D66FD" w:rsidRDefault="008801E0">
      <w:pPr>
        <w:widowControl w:val="0"/>
        <w:tabs>
          <w:tab w:val="left" w:pos="4889"/>
          <w:tab w:val="left" w:pos="520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color w:val="FFFFFF"/>
          <w:sz w:val="24"/>
          <w:szCs w:val="24"/>
        </w:rPr>
        <w:t>ERVIÇOS DE SAUDE -</w:t>
      </w:r>
    </w:p>
    <w:p w:rsidR="008801E0" w:rsidRPr="008D66FD" w:rsidRDefault="00243AB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color w:val="000000"/>
          <w:sz w:val="24"/>
          <w:szCs w:val="24"/>
        </w:rPr>
      </w:pPr>
      <w:r w:rsidRPr="008D66FD">
        <w:rPr>
          <w:rFonts w:ascii="Arial" w:hAnsi="Arial" w:cs="Arial"/>
          <w:color w:val="000000"/>
          <w:sz w:val="24"/>
          <w:szCs w:val="24"/>
        </w:rPr>
        <w:t xml:space="preserve">             Artigo 3o.- Esta lei entra em vigor na data de sua publicação</w:t>
      </w:r>
    </w:p>
    <w:p w:rsidR="00243AB2" w:rsidRPr="008D66FD" w:rsidRDefault="00243AB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color w:val="000000"/>
          <w:sz w:val="24"/>
          <w:szCs w:val="24"/>
        </w:rPr>
      </w:pPr>
    </w:p>
    <w:p w:rsidR="00243AB2" w:rsidRPr="008D66FD" w:rsidRDefault="00243AB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color w:val="000000"/>
          <w:sz w:val="24"/>
          <w:szCs w:val="24"/>
        </w:rPr>
      </w:pPr>
    </w:p>
    <w:p w:rsidR="00243AB2" w:rsidRPr="008D66FD" w:rsidRDefault="00243AB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402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ab/>
      </w:r>
      <w:r w:rsidRPr="008D66FD">
        <w:rPr>
          <w:rFonts w:ascii="Arial" w:hAnsi="Arial" w:cs="Arial"/>
          <w:color w:val="000000"/>
          <w:sz w:val="24"/>
          <w:szCs w:val="24"/>
        </w:rPr>
        <w:t>CHUPINGUAIA, 13 de outubro de 2022</w:t>
      </w:r>
    </w:p>
    <w:p w:rsidR="008801E0" w:rsidRPr="008D66FD" w:rsidRDefault="008801E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8801E0" w:rsidRPr="008D66FD" w:rsidRDefault="008801E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8D66FD">
        <w:rPr>
          <w:rFonts w:ascii="Arial" w:hAnsi="Arial" w:cs="Arial"/>
          <w:sz w:val="24"/>
          <w:szCs w:val="24"/>
        </w:rPr>
        <w:tab/>
      </w:r>
    </w:p>
    <w:sectPr w:rsidR="008801E0" w:rsidRPr="008D66FD" w:rsidSect="000571DF">
      <w:pgSz w:w="12240" w:h="15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DF"/>
    <w:rsid w:val="000571DF"/>
    <w:rsid w:val="001D5956"/>
    <w:rsid w:val="00243AB2"/>
    <w:rsid w:val="008801E0"/>
    <w:rsid w:val="008D66FD"/>
    <w:rsid w:val="00D01121"/>
    <w:rsid w:val="00D64832"/>
    <w:rsid w:val="00D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C8DFFC-B17C-4B94-8AD3-7FCC311B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theme="minorBidi"/>
    </w:rPr>
  </w:style>
  <w:style w:type="paragraph" w:styleId="Ttulo4">
    <w:name w:val="heading 4"/>
    <w:basedOn w:val="Normal"/>
    <w:next w:val="Normal"/>
    <w:link w:val="Ttulo4Char"/>
    <w:uiPriority w:val="9"/>
    <w:qFormat/>
    <w:rsid w:val="008D66FD"/>
    <w:pPr>
      <w:keepNext/>
      <w:spacing w:after="0" w:line="240" w:lineRule="auto"/>
      <w:outlineLvl w:val="3"/>
    </w:pPr>
    <w:rPr>
      <w:rFonts w:ascii="Arial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locked/>
    <w:rsid w:val="008D66FD"/>
    <w:rPr>
      <w:rFonts w:ascii="Arial" w:hAnsi="Arial" w:cs="Times New Roman"/>
      <w:b/>
      <w:sz w:val="20"/>
      <w:szCs w:val="20"/>
    </w:rPr>
  </w:style>
  <w:style w:type="table" w:styleId="Tabelacomgrade">
    <w:name w:val="Table Grid"/>
    <w:basedOn w:val="Tabelanormal"/>
    <w:uiPriority w:val="59"/>
    <w:rsid w:val="000571DF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rsid w:val="008D66FD"/>
    <w:pPr>
      <w:spacing w:after="0" w:line="240" w:lineRule="auto"/>
      <w:ind w:right="-142"/>
      <w:jc w:val="both"/>
    </w:pPr>
    <w:rPr>
      <w:rFonts w:ascii="Arial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D66FD"/>
    <w:rPr>
      <w:rFonts w:ascii="Arial" w:hAnsi="Arial" w:cs="Times New Roman"/>
      <w:sz w:val="20"/>
      <w:szCs w:val="20"/>
    </w:rPr>
  </w:style>
  <w:style w:type="paragraph" w:customStyle="1" w:styleId="p4">
    <w:name w:val="p4"/>
    <w:basedOn w:val="Normal"/>
    <w:rsid w:val="008D66FD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8D66FD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8D66FD"/>
    <w:rPr>
      <w:rFonts w:ascii="Times New Roman" w:hAnsi="Times New Roman" w:cs="Times New Roman"/>
      <w:sz w:val="16"/>
      <w:szCs w:val="16"/>
    </w:rPr>
  </w:style>
  <w:style w:type="paragraph" w:styleId="SemEspaamento">
    <w:name w:val="No Spacing"/>
    <w:uiPriority w:val="1"/>
    <w:qFormat/>
    <w:rsid w:val="008D66FD"/>
    <w:pPr>
      <w:spacing w:after="0" w:line="240" w:lineRule="auto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2022-10-19T13:20:00Z</dcterms:created>
  <dcterms:modified xsi:type="dcterms:W3CDTF">2022-10-19T13:20:00Z</dcterms:modified>
</cp:coreProperties>
</file>