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4960" w14:textId="77777777" w:rsidR="00680980" w:rsidRDefault="00680980" w:rsidP="00680980">
      <w:pPr>
        <w:spacing w:after="45" w:line="259" w:lineRule="auto"/>
      </w:pPr>
      <w: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557B3ACA" wp14:editId="738B3A49">
            <wp:extent cx="704850" cy="714375"/>
            <wp:effectExtent l="0" t="0" r="0" b="0"/>
            <wp:docPr id="1434467247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4A205" w14:textId="77777777" w:rsidR="00680980" w:rsidRDefault="00680980" w:rsidP="00680980">
      <w:pPr>
        <w:spacing w:line="259" w:lineRule="auto"/>
        <w:ind w:left="10" w:right="130"/>
        <w:jc w:val="center"/>
      </w:pPr>
      <w:r>
        <w:rPr>
          <w:b/>
        </w:rPr>
        <w:t>PODER LEGISLATIVO</w:t>
      </w:r>
    </w:p>
    <w:p w14:paraId="4E9871DB" w14:textId="77777777" w:rsidR="00680980" w:rsidRDefault="00680980" w:rsidP="00680980">
      <w:pPr>
        <w:spacing w:line="259" w:lineRule="auto"/>
        <w:ind w:left="10" w:right="130"/>
        <w:jc w:val="center"/>
      </w:pPr>
      <w:r>
        <w:rPr>
          <w:b/>
        </w:rPr>
        <w:t>ESTADO DE RONDÔNIA</w:t>
      </w:r>
    </w:p>
    <w:p w14:paraId="4954C8CF" w14:textId="77777777" w:rsidR="00680980" w:rsidRDefault="00680980" w:rsidP="00680980">
      <w:pPr>
        <w:spacing w:line="259" w:lineRule="auto"/>
        <w:ind w:left="10" w:right="130"/>
        <w:jc w:val="center"/>
      </w:pPr>
      <w:r>
        <w:rPr>
          <w:b/>
        </w:rPr>
        <w:t>CÂMARA MUNICIPAL DE CHUPINGUAIA</w:t>
      </w:r>
    </w:p>
    <w:p w14:paraId="54A87667" w14:textId="7C159048" w:rsidR="00680980" w:rsidRDefault="00680980" w:rsidP="00680980">
      <w:pPr>
        <w:spacing w:after="849"/>
        <w:ind w:left="0" w:right="410" w:firstLine="0"/>
      </w:pPr>
      <w:r>
        <w:t xml:space="preserve">PROJETO DE </w:t>
      </w:r>
      <w:r w:rsidRPr="0070595E">
        <w:t xml:space="preserve">RESOLUÇÃO Nº </w:t>
      </w:r>
      <w:r>
        <w:t>05</w:t>
      </w:r>
      <w:r w:rsidRPr="0070595E">
        <w:t>/202</w:t>
      </w:r>
      <w:r>
        <w:t>5</w:t>
      </w:r>
      <w:r w:rsidRPr="0070595E">
        <w:t>.</w:t>
      </w:r>
    </w:p>
    <w:p w14:paraId="5DD33903" w14:textId="77777777" w:rsidR="00680980" w:rsidRDefault="00680980" w:rsidP="00680980">
      <w:r>
        <w:t xml:space="preserve">                                                                                        </w:t>
      </w:r>
      <w:r w:rsidRPr="00202B6D">
        <w:t>DISPÕE SOBRE A CRIAÇÃO DA PROCURADORI</w:t>
      </w:r>
      <w:r>
        <w:t>A</w:t>
      </w:r>
    </w:p>
    <w:p w14:paraId="0B3F2200" w14:textId="77777777" w:rsidR="00680980" w:rsidRDefault="00680980" w:rsidP="00680980">
      <w:r>
        <w:t xml:space="preserve">                                                                                       </w:t>
      </w:r>
      <w:r w:rsidRPr="00202B6D">
        <w:t xml:space="preserve"> ESPECIAL DA MULHER DA CÂMARA MUNICIPAL </w:t>
      </w:r>
      <w:r>
        <w:t>DE</w:t>
      </w:r>
    </w:p>
    <w:p w14:paraId="100821C9" w14:textId="77777777" w:rsidR="00680980" w:rsidRDefault="00680980" w:rsidP="00680980">
      <w:r>
        <w:t xml:space="preserve">                                                                                        CHUPINGUAIA</w:t>
      </w:r>
      <w:r w:rsidRPr="00202B6D">
        <w:t>/RO E DÁ OUTRAS PROVIDÊNCIAS.</w:t>
      </w:r>
    </w:p>
    <w:p w14:paraId="2304CFF2" w14:textId="77777777" w:rsidR="00680980" w:rsidRDefault="00680980" w:rsidP="00680980">
      <w:pPr>
        <w:ind w:left="0" w:firstLine="708"/>
      </w:pPr>
    </w:p>
    <w:p w14:paraId="0AAA4C09" w14:textId="77777777" w:rsidR="00680980" w:rsidRDefault="00680980" w:rsidP="00680980">
      <w:pPr>
        <w:ind w:left="0" w:firstLine="708"/>
      </w:pPr>
    </w:p>
    <w:p w14:paraId="4233B5EF" w14:textId="77777777" w:rsidR="00680980" w:rsidRDefault="00680980" w:rsidP="00680980">
      <w:pPr>
        <w:ind w:left="0" w:firstLine="708"/>
      </w:pPr>
      <w:r w:rsidRPr="00687B3F">
        <w:rPr>
          <w:b/>
          <w:bCs/>
        </w:rPr>
        <w:t>CONSIDERANDO</w:t>
      </w:r>
      <w:r>
        <w:t xml:space="preserve"> a prerrogativa Legal e Regimental do Poder Legislativo Municipal de organizar seus próprios serviços e servidores público; </w:t>
      </w:r>
    </w:p>
    <w:p w14:paraId="54D7624C" w14:textId="77777777" w:rsidR="00680980" w:rsidRDefault="00680980" w:rsidP="00680980">
      <w:pPr>
        <w:ind w:left="0" w:firstLine="708"/>
      </w:pPr>
      <w:r w:rsidRPr="00687B3F">
        <w:rPr>
          <w:b/>
          <w:bCs/>
        </w:rPr>
        <w:t>CONSIDERANDO</w:t>
      </w:r>
      <w:r>
        <w:t xml:space="preserve"> a necessidade de reconhecer e valorizar a participação feminina no Poder Legislativo do Município de Chupinguaia;</w:t>
      </w:r>
    </w:p>
    <w:p w14:paraId="65E2DA98" w14:textId="77777777" w:rsidR="00680980" w:rsidRDefault="00680980" w:rsidP="00680980">
      <w:pPr>
        <w:ind w:left="0" w:firstLine="708"/>
      </w:pPr>
      <w:r w:rsidRPr="00687B3F">
        <w:rPr>
          <w:b/>
          <w:bCs/>
        </w:rPr>
        <w:t>CONSIDERANDO</w:t>
      </w:r>
      <w:r>
        <w:t xml:space="preserve"> a necessidade de receber denúncias no tocante à violência e discriminação contra a mulher e encaminhar aos órgãos competentes para que estes busquem efetivar políticas públicas que colaborem para a solução da situação;</w:t>
      </w:r>
    </w:p>
    <w:p w14:paraId="4AE8E304" w14:textId="77777777" w:rsidR="00680980" w:rsidRDefault="00680980" w:rsidP="00680980"/>
    <w:p w14:paraId="6359FC93" w14:textId="77777777" w:rsidR="00680980" w:rsidRDefault="00680980" w:rsidP="00680980"/>
    <w:p w14:paraId="0E3B715E" w14:textId="77777777" w:rsidR="00680980" w:rsidRDefault="00680980" w:rsidP="00680980"/>
    <w:p w14:paraId="1978CE16" w14:textId="77777777" w:rsidR="00680980" w:rsidRDefault="00680980" w:rsidP="00680980">
      <w:r>
        <w:t>Art. 1º Fica criada a Procuradoria Especial da Mulher no âmbito da Câmara de Vereadores do Município de Chupinguaia/RO.</w:t>
      </w:r>
    </w:p>
    <w:p w14:paraId="4A86D88A" w14:textId="77777777" w:rsidR="00680980" w:rsidRDefault="00680980" w:rsidP="00680980"/>
    <w:p w14:paraId="322E08F7" w14:textId="77777777" w:rsidR="00680980" w:rsidRDefault="00680980" w:rsidP="00680980">
      <w:r>
        <w:t>Parágrafo Único: A Procuradoria Especial da Mulher da Câmara de Vereadores do Município de Chupinguaia/RO é um órgão independente, formado por procuradoras Vereadoras, quando houver, e contará com suporte técnico de toda estrutura da casa.</w:t>
      </w:r>
    </w:p>
    <w:p w14:paraId="2B1AB59D" w14:textId="77777777" w:rsidR="00680980" w:rsidRDefault="00680980" w:rsidP="00680980"/>
    <w:p w14:paraId="3AB5FF42" w14:textId="77777777" w:rsidR="00680980" w:rsidRDefault="00680980" w:rsidP="00680980">
      <w:r>
        <w:t xml:space="preserve">                        Art. 2º A Procuradoria Especial da Mulher será constituída de 01 (uma) Procuradora da Mulher e de 02 (duas) Procuradoras Adjuntas, designadas pelo Presidente da Câmara, a cada 02 (dois) anos, no início da legislatura.</w:t>
      </w:r>
    </w:p>
    <w:p w14:paraId="730E5BCB" w14:textId="77777777" w:rsidR="00680980" w:rsidRDefault="00680980" w:rsidP="00680980">
      <w:r>
        <w:t>§ 1º O mandato da Procuradora da Mulher acompanhará a periodicidade da eleição da Mesa Diretora.</w:t>
      </w:r>
    </w:p>
    <w:p w14:paraId="08E46C44" w14:textId="77777777" w:rsidR="00680980" w:rsidRDefault="00680980" w:rsidP="00680980"/>
    <w:p w14:paraId="3E1A275F" w14:textId="77777777" w:rsidR="00680980" w:rsidRDefault="00680980" w:rsidP="00680980">
      <w:r>
        <w:t xml:space="preserve">                        § 2</w:t>
      </w:r>
      <w:proofErr w:type="gramStart"/>
      <w:r>
        <w:t>º  As</w:t>
      </w:r>
      <w:proofErr w:type="gramEnd"/>
      <w:r>
        <w:t xml:space="preserve"> Procuradoras Adjuntas terão a designação de primeira e segunda</w:t>
      </w:r>
    </w:p>
    <w:p w14:paraId="0C6549F9" w14:textId="77777777" w:rsidR="00680980" w:rsidRDefault="00680980" w:rsidP="00680980">
      <w:r>
        <w:t>e nesta ordem substituirão a Procuradora da Mulher em seus impedimentos e colaborarão no cumprimento das atribuições da Procuradoria.</w:t>
      </w:r>
    </w:p>
    <w:p w14:paraId="24D37C7F" w14:textId="77777777" w:rsidR="00680980" w:rsidRDefault="00680980" w:rsidP="00680980">
      <w:pPr>
        <w:ind w:left="284" w:firstLine="1122"/>
      </w:pPr>
      <w:r>
        <w:t xml:space="preserve">§ 3º Na ausência de vereadora para assumir a função de Procuradora da Mulher, poderá assumir a função servidora estatutária da Câmara Municipal de Chupinguaia, que voluntariamente aceite a designação. </w:t>
      </w:r>
    </w:p>
    <w:p w14:paraId="605BDFF6" w14:textId="77777777" w:rsidR="00680980" w:rsidRDefault="00680980" w:rsidP="00680980"/>
    <w:p w14:paraId="3FABD9AD" w14:textId="77777777" w:rsidR="00680980" w:rsidRDefault="00680980" w:rsidP="00680980">
      <w:r>
        <w:t xml:space="preserve">                        Art. 3º Compete à Procuradoria Especial da Mulher zelar pela participação efetiva das Vereadoras nos órgãos e atividades da Câmara, e ainda:</w:t>
      </w:r>
    </w:p>
    <w:p w14:paraId="3ECA9E9C" w14:textId="5D921797" w:rsidR="00680980" w:rsidRDefault="00680980" w:rsidP="00680980">
      <w:pPr>
        <w:ind w:hanging="305"/>
      </w:pPr>
      <w:r>
        <w:t xml:space="preserve">                        I – Receber, examinar e encaminhar aos órgãos competentes denúncias de violência e discriminação contra a mulher;</w:t>
      </w:r>
    </w:p>
    <w:p w14:paraId="7E339B90" w14:textId="37EF92AA" w:rsidR="00680980" w:rsidRDefault="00680980" w:rsidP="00680980">
      <w:pPr>
        <w:ind w:left="142" w:firstLine="566"/>
      </w:pPr>
      <w:r>
        <w:t xml:space="preserve">           II – Fiscalizar e acompanhar a execução de programas do governo municipal, que visem a promoção da igualdade de gênero, assim como a implantação de campanhas educativas e antidiscriminatórias de âmbito municipal;</w:t>
      </w:r>
    </w:p>
    <w:p w14:paraId="2CE4235E" w14:textId="77777777" w:rsidR="00680980" w:rsidRDefault="00680980" w:rsidP="00680980">
      <w:r>
        <w:t xml:space="preserve">                </w:t>
      </w:r>
    </w:p>
    <w:p w14:paraId="3C38776C" w14:textId="77777777" w:rsidR="00680980" w:rsidRDefault="00680980" w:rsidP="00680980"/>
    <w:p w14:paraId="1CE3DBCD" w14:textId="18372E69" w:rsidR="00680980" w:rsidRDefault="00680980" w:rsidP="00680980">
      <w:r>
        <w:t xml:space="preserve">                     III – cooperar com organismos municipais, estaduais, nacionais e internacionais, públicos e privados, voltados a implantação de políticas públicas para as mulheres;</w:t>
      </w:r>
    </w:p>
    <w:p w14:paraId="6C73FDF1" w14:textId="5D2C2BF2" w:rsidR="00680980" w:rsidRDefault="00680980" w:rsidP="00680980">
      <w:pPr>
        <w:ind w:left="142" w:firstLine="153"/>
      </w:pPr>
      <w:r>
        <w:t xml:space="preserve">                      IV – Promover através de parcerias com instituições governamentais ou não cursos, pesquisas, seminários, palestras e estudos, em especial sobre violência e discriminação contra a mulher, bem como acerca de seu déficit de representação na política;</w:t>
      </w:r>
    </w:p>
    <w:p w14:paraId="38E208C7" w14:textId="0ECE6B08" w:rsidR="00680980" w:rsidRDefault="00680980" w:rsidP="00680980">
      <w:pPr>
        <w:ind w:left="142" w:firstLine="566"/>
      </w:pPr>
      <w:r>
        <w:t xml:space="preserve">               V – Emitir pareceres orientadores, quando solicitado pelas comissões permanentes da Casa, às proposições apresentadas na Câmara municipal que afetem direta ou indiretamente a vida das mulheres </w:t>
      </w:r>
      <w:r w:rsidR="00656ED7">
        <w:t>chupinguaienses</w:t>
      </w:r>
      <w:r>
        <w:t>.</w:t>
      </w:r>
    </w:p>
    <w:p w14:paraId="52778871" w14:textId="77777777" w:rsidR="00680980" w:rsidRDefault="00680980" w:rsidP="00680980">
      <w:pPr>
        <w:ind w:left="142" w:hanging="568"/>
      </w:pPr>
      <w:r>
        <w:t xml:space="preserve">                        Art. 4º Toda iniciativa provocada ou implantada pela Procuradoria Especial da Mulher terá ampla divulgação pelo órgão de comunicação da Câmara de Vereadores do Município de Chupinguaia/RO.</w:t>
      </w:r>
    </w:p>
    <w:p w14:paraId="4EBA4233" w14:textId="77777777" w:rsidR="00680980" w:rsidRDefault="00680980" w:rsidP="00680980"/>
    <w:p w14:paraId="5A8A6EA0" w14:textId="2F944AF6" w:rsidR="00680980" w:rsidRDefault="00680980" w:rsidP="00680980">
      <w:pPr>
        <w:ind w:left="142" w:firstLine="153"/>
      </w:pPr>
      <w:r>
        <w:t xml:space="preserve">            Art. 5º Fica vedada a participação de Vereadoras convocadas, em caráter de substituição, para integrar a Procuradoria Especial da Mulher.</w:t>
      </w:r>
    </w:p>
    <w:p w14:paraId="0BC2D0A3" w14:textId="77777777" w:rsidR="00680980" w:rsidRDefault="00680980" w:rsidP="00680980"/>
    <w:p w14:paraId="4BCAAEE4" w14:textId="004E746B" w:rsidR="00680980" w:rsidRDefault="00680980" w:rsidP="00680980">
      <w:r>
        <w:t xml:space="preserve">            Art. 6º Os casos omissos desta Resolução serão regulamentados ulteriormente.</w:t>
      </w:r>
    </w:p>
    <w:p w14:paraId="39A44B14" w14:textId="77777777" w:rsidR="00680980" w:rsidRDefault="00680980" w:rsidP="00680980">
      <w:pPr>
        <w:ind w:left="142" w:firstLine="153"/>
      </w:pPr>
      <w:r>
        <w:t xml:space="preserve">                       Art. 7º Esta Resolução entra em vigor na data de sua publicação, com a nomeação imediata das Procuradoras, revogando as disposições em contrário.</w:t>
      </w:r>
    </w:p>
    <w:p w14:paraId="6EE10778" w14:textId="77777777" w:rsidR="00680980" w:rsidRPr="00202B6D" w:rsidRDefault="00680980" w:rsidP="00680980"/>
    <w:p w14:paraId="49E87231" w14:textId="77777777" w:rsidR="00680980" w:rsidRPr="00202B6D" w:rsidRDefault="00680980" w:rsidP="00680980"/>
    <w:p w14:paraId="75719558" w14:textId="77777777" w:rsidR="00680980" w:rsidRDefault="00680980" w:rsidP="00680980">
      <w:pPr>
        <w:tabs>
          <w:tab w:val="left" w:pos="4950"/>
        </w:tabs>
      </w:pPr>
      <w:r>
        <w:tab/>
      </w:r>
    </w:p>
    <w:p w14:paraId="217B3F1E" w14:textId="77777777" w:rsidR="00680980" w:rsidRDefault="00680980" w:rsidP="00680980">
      <w:pPr>
        <w:spacing w:line="259" w:lineRule="auto"/>
        <w:ind w:left="0" w:right="130" w:firstLine="0"/>
        <w:jc w:val="center"/>
      </w:pPr>
      <w:r>
        <w:rPr>
          <w:rFonts w:ascii="Times New Roman" w:eastAsia="Times New Roman" w:hAnsi="Times New Roman" w:cs="Times New Roman"/>
          <w:b/>
        </w:rPr>
        <w:t>MARIA APARECIDA DA COSTA</w:t>
      </w:r>
    </w:p>
    <w:p w14:paraId="103115FA" w14:textId="77777777" w:rsidR="00680980" w:rsidRDefault="00680980" w:rsidP="00680980">
      <w:pPr>
        <w:spacing w:after="180" w:line="259" w:lineRule="auto"/>
        <w:ind w:left="0" w:right="130" w:firstLine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Vereadora-Republicanos-10</w:t>
      </w:r>
    </w:p>
    <w:p w14:paraId="4624D483" w14:textId="77777777" w:rsidR="00680980" w:rsidRPr="00687B3F" w:rsidRDefault="00680980" w:rsidP="00680980">
      <w:pPr>
        <w:tabs>
          <w:tab w:val="left" w:pos="2865"/>
        </w:tabs>
        <w:rPr>
          <w:b/>
          <w:bCs/>
        </w:rPr>
      </w:pPr>
    </w:p>
    <w:p w14:paraId="0DF98461" w14:textId="77777777" w:rsidR="00680980" w:rsidRPr="00687B3F" w:rsidRDefault="00680980" w:rsidP="00680980">
      <w:pPr>
        <w:tabs>
          <w:tab w:val="left" w:pos="1500"/>
        </w:tabs>
        <w:jc w:val="center"/>
        <w:rPr>
          <w:b/>
          <w:bCs/>
        </w:rPr>
      </w:pPr>
      <w:r w:rsidRPr="00687B3F">
        <w:rPr>
          <w:b/>
          <w:bCs/>
        </w:rPr>
        <w:t>JUSTIFICATIVA</w:t>
      </w:r>
    </w:p>
    <w:p w14:paraId="38582819" w14:textId="77777777" w:rsidR="00680980" w:rsidRDefault="00680980" w:rsidP="00680980">
      <w:pPr>
        <w:tabs>
          <w:tab w:val="left" w:pos="1500"/>
        </w:tabs>
      </w:pPr>
    </w:p>
    <w:p w14:paraId="29071D07" w14:textId="77777777" w:rsidR="00680980" w:rsidRDefault="00680980" w:rsidP="00680980">
      <w:pPr>
        <w:tabs>
          <w:tab w:val="left" w:pos="1500"/>
        </w:tabs>
      </w:pPr>
      <w:r>
        <w:tab/>
        <w:t>Senhores Vereadores,</w:t>
      </w:r>
    </w:p>
    <w:p w14:paraId="10F15622" w14:textId="77777777" w:rsidR="00680980" w:rsidRDefault="00680980" w:rsidP="00680980">
      <w:pPr>
        <w:tabs>
          <w:tab w:val="left" w:pos="1500"/>
        </w:tabs>
      </w:pPr>
    </w:p>
    <w:p w14:paraId="15821FDC" w14:textId="77777777" w:rsidR="00680980" w:rsidRDefault="00680980" w:rsidP="00680980">
      <w:pPr>
        <w:tabs>
          <w:tab w:val="left" w:pos="1500"/>
        </w:tabs>
      </w:pPr>
      <w:r>
        <w:tab/>
      </w:r>
      <w:r>
        <w:tab/>
        <w:t xml:space="preserve">Ingresso, nesta Casa Legislativa, com o Projeto de Resolução nº </w:t>
      </w:r>
      <w:proofErr w:type="gramStart"/>
      <w:r>
        <w:t>.....</w:t>
      </w:r>
      <w:proofErr w:type="gramEnd"/>
      <w:r>
        <w:t>/2025, para ser analisado e votado pelos nobres Edis, cuja matéria tem como finalidade principal garantir mecanismos para recebimento, exame e encaminhamentos de denúncias de violência e discriminação contra a mulher, bem como promover estudos e pesquisas sobre o tema, além de fiscalizar e acompanhar a execução de políticas públicas e programas do município de Chupinguaia que visem promover a igualdade de gênero.</w:t>
      </w:r>
    </w:p>
    <w:p w14:paraId="3C0CF5AB" w14:textId="77777777" w:rsidR="00680980" w:rsidRDefault="00680980" w:rsidP="00680980">
      <w:pPr>
        <w:tabs>
          <w:tab w:val="left" w:pos="1500"/>
        </w:tabs>
      </w:pPr>
      <w:r>
        <w:tab/>
      </w:r>
      <w:r>
        <w:tab/>
        <w:t xml:space="preserve">  Reconhecemos que historicamente as mulheres sofrem violência e discriminação e entendemos ser necessário aprofundar o debate sobre a participação efetiva das mulheres na política, buscando mecanismos para garantir uma maior representação das mesmas no Legislativo e no Executivo.</w:t>
      </w:r>
    </w:p>
    <w:p w14:paraId="5839642E" w14:textId="77777777" w:rsidR="00680980" w:rsidRDefault="00680980" w:rsidP="00680980">
      <w:pPr>
        <w:tabs>
          <w:tab w:val="left" w:pos="1500"/>
        </w:tabs>
      </w:pPr>
      <w:r>
        <w:t xml:space="preserve"> </w:t>
      </w:r>
      <w:r>
        <w:tab/>
        <w:t>A criação da Procuradoria Especial da Mulher, a figurar ao lado de outros órgãos como a Mesa Diretora e as Comissões Permanentes, é uma demonstração concreta de que a Câmara Municipal de Chupinguaia considera a conquista da igualdade entre homens e mulheres nas atividades políticas, econômicas e culturais de nosso município uma prioridade.</w:t>
      </w:r>
    </w:p>
    <w:p w14:paraId="2CC5285B" w14:textId="77777777" w:rsidR="00680980" w:rsidRDefault="00680980" w:rsidP="00680980">
      <w:pPr>
        <w:tabs>
          <w:tab w:val="left" w:pos="1500"/>
        </w:tabs>
        <w:ind w:left="295" w:firstLine="0"/>
      </w:pPr>
      <w:r>
        <w:tab/>
        <w:t xml:space="preserve">  Pelo exposto, espero contar com o apoio dos ilustres Pares para que o presente Projeto de Resolução seja aprovado.</w:t>
      </w:r>
    </w:p>
    <w:p w14:paraId="22A9F743" w14:textId="77777777" w:rsidR="00680980" w:rsidRDefault="00680980" w:rsidP="00680980">
      <w:pPr>
        <w:tabs>
          <w:tab w:val="left" w:pos="1500"/>
        </w:tabs>
      </w:pPr>
      <w:r>
        <w:t xml:space="preserve">            </w:t>
      </w:r>
    </w:p>
    <w:p w14:paraId="6D7F94C3" w14:textId="77777777" w:rsidR="00680980" w:rsidRDefault="00680980" w:rsidP="00680980">
      <w:pPr>
        <w:tabs>
          <w:tab w:val="left" w:pos="1500"/>
        </w:tabs>
      </w:pPr>
    </w:p>
    <w:p w14:paraId="527AEB5C" w14:textId="77777777" w:rsidR="00680980" w:rsidRDefault="00680980" w:rsidP="00680980">
      <w:pPr>
        <w:tabs>
          <w:tab w:val="left" w:pos="4950"/>
        </w:tabs>
        <w:rPr>
          <w:rFonts w:ascii="Arial" w:eastAsia="Arial" w:hAnsi="Arial" w:cs="Arial"/>
          <w:sz w:val="18"/>
        </w:rPr>
      </w:pPr>
      <w:r>
        <w:tab/>
        <w:t xml:space="preserve">                                                                               </w:t>
      </w:r>
      <w:r>
        <w:rPr>
          <w:rFonts w:ascii="Arial" w:eastAsia="Arial" w:hAnsi="Arial" w:cs="Arial"/>
          <w:sz w:val="18"/>
        </w:rPr>
        <w:t xml:space="preserve">Palácio </w:t>
      </w:r>
      <w:proofErr w:type="spellStart"/>
      <w:r>
        <w:rPr>
          <w:rFonts w:ascii="Arial" w:eastAsia="Arial" w:hAnsi="Arial" w:cs="Arial"/>
          <w:sz w:val="18"/>
        </w:rPr>
        <w:t>Eliezia</w:t>
      </w:r>
      <w:proofErr w:type="spellEnd"/>
      <w:r>
        <w:rPr>
          <w:rFonts w:ascii="Arial" w:eastAsia="Arial" w:hAnsi="Arial" w:cs="Arial"/>
          <w:sz w:val="18"/>
        </w:rPr>
        <w:t xml:space="preserve"> e Fernando Machado de Lima.</w:t>
      </w:r>
    </w:p>
    <w:p w14:paraId="50A3FF43" w14:textId="77777777" w:rsidR="00680980" w:rsidRDefault="00680980" w:rsidP="00680980">
      <w:pPr>
        <w:tabs>
          <w:tab w:val="left" w:pos="4950"/>
        </w:tabs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Chupinguaia RO 05 de fevereiro de 25.</w:t>
      </w:r>
    </w:p>
    <w:p w14:paraId="3E849B2F" w14:textId="77777777" w:rsidR="00680980" w:rsidRDefault="00680980" w:rsidP="00680980">
      <w:pPr>
        <w:tabs>
          <w:tab w:val="left" w:pos="1500"/>
        </w:tabs>
      </w:pPr>
    </w:p>
    <w:p w14:paraId="00423EDB" w14:textId="77777777" w:rsidR="00680980" w:rsidRDefault="00680980" w:rsidP="00680980">
      <w:pPr>
        <w:tabs>
          <w:tab w:val="left" w:pos="4950"/>
        </w:tabs>
      </w:pPr>
    </w:p>
    <w:p w14:paraId="087216CD" w14:textId="77777777" w:rsidR="00680980" w:rsidRDefault="00680980" w:rsidP="00680980">
      <w:pPr>
        <w:tabs>
          <w:tab w:val="left" w:pos="1500"/>
        </w:tabs>
      </w:pPr>
    </w:p>
    <w:p w14:paraId="336ADB27" w14:textId="0C0D81D6" w:rsidR="00680980" w:rsidRDefault="00680980" w:rsidP="00680980">
      <w:pPr>
        <w:spacing w:line="259" w:lineRule="auto"/>
        <w:ind w:left="0" w:right="130" w:firstLine="0"/>
      </w:pPr>
      <w: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</w:rPr>
        <w:t>MARIA APARECIDA DA COSTA</w:t>
      </w:r>
    </w:p>
    <w:p w14:paraId="27D0602A" w14:textId="7D3AA9B5" w:rsidR="003F6BBD" w:rsidRDefault="00680980" w:rsidP="00680980">
      <w:pPr>
        <w:spacing w:after="180" w:line="259" w:lineRule="auto"/>
        <w:ind w:left="0" w:right="130" w:firstLine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Vereadora-Republicanos-10</w:t>
      </w:r>
    </w:p>
    <w:sectPr w:rsidR="003F6BBD" w:rsidSect="00680980">
      <w:pgSz w:w="11899" w:h="16838"/>
      <w:pgMar w:top="560" w:right="984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80"/>
    <w:rsid w:val="002E455F"/>
    <w:rsid w:val="003F6BBD"/>
    <w:rsid w:val="00525863"/>
    <w:rsid w:val="00656ED7"/>
    <w:rsid w:val="00680980"/>
    <w:rsid w:val="0087630D"/>
    <w:rsid w:val="00D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A393"/>
  <w15:chartTrackingRefBased/>
  <w15:docId w15:val="{49A7180C-9A35-4C52-BFF8-CD1AC3F7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980"/>
    <w:pPr>
      <w:spacing w:after="0" w:line="233" w:lineRule="auto"/>
      <w:ind w:left="305" w:hanging="10"/>
      <w:jc w:val="both"/>
    </w:pPr>
    <w:rPr>
      <w:rFonts w:ascii="Calibri" w:eastAsia="Calibri" w:hAnsi="Calibri" w:cs="Calibri"/>
      <w:color w:val="000000"/>
      <w:kern w:val="2"/>
      <w:sz w:val="24"/>
      <w:lang w:eastAsia="pt-BR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680980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0980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0980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0980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lang w:eastAsia="en-US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0980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lang w:eastAsia="en-US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0980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eastAsia="en-US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0980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lang w:eastAsia="en-US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0980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eastAsia="en-US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0980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lang w:eastAsia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0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0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09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09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09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09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09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09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09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0980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68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0980"/>
    <w:pPr>
      <w:numPr>
        <w:ilvl w:val="1"/>
      </w:numPr>
      <w:spacing w:after="160" w:line="259" w:lineRule="auto"/>
      <w:ind w:left="305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680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0980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lang w:eastAsia="en-US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6809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0980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lang w:eastAsia="en-US"/>
      <w14:ligatures w14:val="none"/>
    </w:rPr>
  </w:style>
  <w:style w:type="character" w:styleId="nfaseIntensa">
    <w:name w:val="Intense Emphasis"/>
    <w:basedOn w:val="Fontepargpadro"/>
    <w:uiPriority w:val="21"/>
    <w:qFormat/>
    <w:rsid w:val="006809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0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lang w:eastAsia="en-US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09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0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919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dcterms:created xsi:type="dcterms:W3CDTF">2025-02-14T16:24:00Z</dcterms:created>
  <dcterms:modified xsi:type="dcterms:W3CDTF">2025-02-17T14:59:00Z</dcterms:modified>
</cp:coreProperties>
</file>