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697D7D" w14:paraId="7BB246BC" w14:textId="77777777" w:rsidTr="00223AA4">
        <w:trPr>
          <w:cantSplit/>
          <w:trHeight w:val="1134"/>
        </w:trPr>
        <w:tc>
          <w:tcPr>
            <w:tcW w:w="1510" w:type="dxa"/>
            <w:vAlign w:val="center"/>
          </w:tcPr>
          <w:p w14:paraId="207B4DAB" w14:textId="77777777" w:rsidR="00697D7D" w:rsidRDefault="00697D7D" w:rsidP="00223AA4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Hlk203471835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75A9BEB5" wp14:editId="0C060A20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55F6BB1" w14:textId="77777777" w:rsidR="00697D7D" w:rsidRDefault="00697D7D" w:rsidP="00223AA4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28B34596" w14:textId="77777777" w:rsidR="00697D7D" w:rsidRDefault="00697D7D" w:rsidP="00223AA4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00814EA2" w14:textId="77777777" w:rsidR="00697D7D" w:rsidRPr="00D30BC3" w:rsidRDefault="00697D7D" w:rsidP="00223AA4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015088BF" w14:textId="77777777" w:rsidR="00697D7D" w:rsidRDefault="00697D7D" w:rsidP="00697D7D"/>
    <w:p w14:paraId="099ABC5D" w14:textId="46900B0D" w:rsidR="00697D7D" w:rsidRPr="0086393E" w:rsidRDefault="00697D7D" w:rsidP="00697D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 w:rsidR="0082505F">
        <w:rPr>
          <w:rFonts w:ascii="Arial" w:hAnsi="Arial" w:cs="Arial"/>
          <w:b/>
        </w:rPr>
        <w:t>13</w:t>
      </w:r>
      <w:r w:rsidRPr="00DF5145">
        <w:rPr>
          <w:rFonts w:ascii="Arial" w:hAnsi="Arial" w:cs="Arial"/>
          <w:b/>
        </w:rPr>
        <w:t xml:space="preserve">ª </w:t>
      </w:r>
      <w:r w:rsidR="0082505F">
        <w:rPr>
          <w:rFonts w:ascii="Arial" w:hAnsi="Arial" w:cs="Arial"/>
          <w:b/>
        </w:rPr>
        <w:t>(DECIMA TERCEIRA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>1</w:t>
      </w:r>
      <w:r w:rsidR="00DB7BC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</w:t>
      </w:r>
      <w:r w:rsidR="0082505F">
        <w:rPr>
          <w:rFonts w:ascii="Arial" w:hAnsi="Arial" w:cs="Arial"/>
          <w:b/>
        </w:rPr>
        <w:t>40</w:t>
      </w:r>
      <w:r w:rsidRPr="00DF5145">
        <w:rPr>
          <w:rFonts w:ascii="Arial" w:hAnsi="Arial" w:cs="Arial"/>
          <w:b/>
        </w:rPr>
        <w:t>h</w:t>
      </w:r>
      <w:r w:rsidR="002E4839">
        <w:rPr>
          <w:rFonts w:ascii="Arial" w:hAnsi="Arial" w:cs="Arial"/>
          <w:b/>
        </w:rPr>
        <w:t xml:space="preserve"> </w:t>
      </w:r>
      <w:r w:rsidR="00DB7BC0">
        <w:rPr>
          <w:rFonts w:ascii="Arial" w:hAnsi="Arial" w:cs="Arial"/>
          <w:b/>
        </w:rPr>
        <w:t xml:space="preserve">e </w:t>
      </w:r>
      <w:r w:rsidR="0082505F">
        <w:rPr>
          <w:rFonts w:ascii="Arial" w:hAnsi="Arial" w:cs="Arial"/>
          <w:b/>
        </w:rPr>
        <w:t>4</w:t>
      </w:r>
      <w:r w:rsidR="00DB7BC0">
        <w:rPr>
          <w:rFonts w:ascii="Arial" w:hAnsi="Arial" w:cs="Arial"/>
          <w:b/>
        </w:rPr>
        <w:t>0 min</w:t>
      </w:r>
      <w:r>
        <w:rPr>
          <w:rFonts w:ascii="Arial" w:hAnsi="Arial" w:cs="Arial"/>
          <w:b/>
        </w:rPr>
        <w:t xml:space="preserve">, </w:t>
      </w:r>
      <w:r w:rsidRPr="00DF5145">
        <w:rPr>
          <w:rFonts w:ascii="Arial" w:hAnsi="Arial" w:cs="Arial"/>
          <w:b/>
        </w:rPr>
        <w:t xml:space="preserve">do dia </w:t>
      </w:r>
      <w:r w:rsidR="0082505F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 xml:space="preserve"> de </w:t>
      </w:r>
      <w:r w:rsidR="0082505F">
        <w:rPr>
          <w:rFonts w:ascii="Arial" w:hAnsi="Arial" w:cs="Arial"/>
          <w:b/>
        </w:rPr>
        <w:t>dezembro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</w:t>
      </w:r>
      <w:r w:rsidR="0082505F">
        <w:rPr>
          <w:rFonts w:ascii="Arial" w:hAnsi="Arial" w:cs="Arial"/>
          <w:b/>
        </w:rPr>
        <w:t xml:space="preserve"> Vice presidente </w:t>
      </w:r>
      <w:r w:rsidRPr="00DF5145">
        <w:rPr>
          <w:rFonts w:ascii="Arial" w:hAnsi="Arial" w:cs="Arial"/>
          <w:b/>
        </w:rPr>
        <w:t>vereador</w:t>
      </w:r>
      <w:r w:rsidR="0082505F">
        <w:rPr>
          <w:rFonts w:ascii="Arial" w:hAnsi="Arial" w:cs="Arial"/>
          <w:b/>
        </w:rPr>
        <w:t xml:space="preserve"> Vanderci de Paula Campos,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de Souza Peralta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 Valdomiro Custódio da Silva,</w:t>
      </w:r>
      <w:r w:rsidR="008250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Ederson Luiz Fassicolo, Maria Aparecida da Costa, Fernando Pereira da Silva</w:t>
      </w:r>
      <w:r w:rsidR="0082505F">
        <w:rPr>
          <w:rFonts w:ascii="Arial" w:hAnsi="Arial" w:cs="Arial"/>
          <w:b/>
        </w:rPr>
        <w:t>, Rubens Santos Pereira</w:t>
      </w:r>
      <w:r w:rsidR="005F425F">
        <w:rPr>
          <w:rFonts w:ascii="Arial" w:hAnsi="Arial" w:cs="Arial"/>
          <w:b/>
        </w:rPr>
        <w:t xml:space="preserve">, </w:t>
      </w:r>
      <w:r w:rsidR="00385579">
        <w:rPr>
          <w:rFonts w:ascii="Arial" w:hAnsi="Arial" w:cs="Arial"/>
          <w:b/>
        </w:rPr>
        <w:t xml:space="preserve"> justifi</w:t>
      </w:r>
      <w:r w:rsidR="00A84185">
        <w:rPr>
          <w:rFonts w:ascii="Arial" w:hAnsi="Arial" w:cs="Arial"/>
          <w:b/>
        </w:rPr>
        <w:t xml:space="preserve">cando a ausência  do </w:t>
      </w:r>
      <w:r w:rsidR="005F425F" w:rsidRPr="005F425F">
        <w:rPr>
          <w:rFonts w:ascii="Arial" w:hAnsi="Arial" w:cs="Arial"/>
          <w:b/>
        </w:rPr>
        <w:t xml:space="preserve">Presidente </w:t>
      </w:r>
      <w:proofErr w:type="spellStart"/>
      <w:r w:rsidR="005F425F" w:rsidRPr="005F425F">
        <w:rPr>
          <w:rFonts w:ascii="Arial" w:hAnsi="Arial" w:cs="Arial"/>
          <w:b/>
        </w:rPr>
        <w:t>Gradell</w:t>
      </w:r>
      <w:proofErr w:type="spellEnd"/>
      <w:r w:rsidR="005F425F" w:rsidRPr="005F425F">
        <w:rPr>
          <w:rFonts w:ascii="Arial" w:hAnsi="Arial" w:cs="Arial"/>
          <w:b/>
        </w:rPr>
        <w:t xml:space="preserve"> Vinicius devido ao deslocamento à Porto Velho para receber o selo prata de </w:t>
      </w:r>
      <w:r w:rsidR="005F425F" w:rsidRPr="005F425F">
        <w:rPr>
          <w:rFonts w:ascii="Arial" w:hAnsi="Arial" w:cs="Arial"/>
          <w:b/>
        </w:rPr>
        <w:t>transparência</w:t>
      </w:r>
      <w:r w:rsidR="005F425F" w:rsidRPr="005F425F">
        <w:rPr>
          <w:rFonts w:ascii="Arial" w:hAnsi="Arial" w:cs="Arial"/>
          <w:b/>
        </w:rPr>
        <w:t xml:space="preserve"> da camada na Cerimônia de Encerramento do Programa Nacional de Transparência Pública (PNTP) e Entrega dos Selos de Qualidade em Transparência 2025, na qual a solenidade foi realizada</w:t>
      </w:r>
      <w:r w:rsidR="005F425F">
        <w:rPr>
          <w:rFonts w:ascii="Arial" w:hAnsi="Arial" w:cs="Arial"/>
          <w:b/>
        </w:rPr>
        <w:t xml:space="preserve"> </w:t>
      </w:r>
      <w:r w:rsidR="005F425F" w:rsidRPr="005F425F">
        <w:rPr>
          <w:rFonts w:ascii="Arial" w:hAnsi="Arial" w:cs="Arial"/>
          <w:b/>
        </w:rPr>
        <w:t>no dia 8 de dezembro de 2025</w:t>
      </w:r>
      <w:r w:rsidR="005F425F">
        <w:rPr>
          <w:rFonts w:ascii="Arial" w:hAnsi="Arial" w:cs="Arial"/>
          <w:b/>
        </w:rPr>
        <w:t>,</w:t>
      </w:r>
      <w:r w:rsidR="005F425F" w:rsidRPr="005F425F">
        <w:rPr>
          <w:rFonts w:ascii="Arial" w:hAnsi="Arial" w:cs="Arial"/>
          <w:b/>
        </w:rPr>
        <w:t xml:space="preserve"> às 9 horas, no Auditório deste Tribunal de Contas, em Porto Velho/RO, oficio circ. 056/2025/TCE.</w:t>
      </w:r>
      <w:r w:rsidR="0082505F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</w:t>
      </w:r>
      <w:r w:rsidR="005F425F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ª sessão extraordinária realizada no dia </w:t>
      </w:r>
      <w:r w:rsidR="005F425F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 xml:space="preserve"> de </w:t>
      </w:r>
      <w:r w:rsidR="005F425F">
        <w:rPr>
          <w:rFonts w:ascii="Arial" w:hAnsi="Arial" w:cs="Arial"/>
          <w:b/>
        </w:rPr>
        <w:t>dezembro</w:t>
      </w:r>
      <w:r>
        <w:rPr>
          <w:rFonts w:ascii="Arial" w:hAnsi="Arial" w:cs="Arial"/>
          <w:b/>
        </w:rPr>
        <w:t xml:space="preserve">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O</w:t>
      </w:r>
      <w:r w:rsidR="00D72E9B">
        <w:rPr>
          <w:rFonts w:ascii="Arial" w:hAnsi="Arial" w:cs="Arial"/>
          <w:b/>
        </w:rPr>
        <w:t xml:space="preserve"> Vice </w:t>
      </w:r>
      <w:r w:rsidRPr="00DF5145">
        <w:rPr>
          <w:rFonts w:ascii="Arial" w:hAnsi="Arial" w:cs="Arial"/>
          <w:b/>
        </w:rPr>
        <w:t>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>: Projeto de Decreto Legislativo nº 02</w:t>
      </w:r>
      <w:r w:rsidR="00D72E9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/2025, “Dispõe sobre a prestação de contas do poder Executivo Municipal referente ao exercício 202</w:t>
      </w:r>
      <w:r w:rsidR="00D72E9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sobre a responsabilidade da </w:t>
      </w:r>
      <w:proofErr w:type="spellStart"/>
      <w:r>
        <w:rPr>
          <w:rFonts w:ascii="Arial" w:hAnsi="Arial" w:cs="Arial"/>
          <w:b/>
        </w:rPr>
        <w:t>ex</w:t>
      </w:r>
      <w:proofErr w:type="spellEnd"/>
      <w:r>
        <w:rPr>
          <w:rFonts w:ascii="Arial" w:hAnsi="Arial" w:cs="Arial"/>
          <w:b/>
        </w:rPr>
        <w:t>: Prefeita Sheila</w:t>
      </w:r>
      <w:r w:rsidR="002E4839">
        <w:rPr>
          <w:rFonts w:ascii="Arial" w:hAnsi="Arial" w:cs="Arial"/>
          <w:b/>
        </w:rPr>
        <w:t xml:space="preserve"> Flavia</w:t>
      </w:r>
      <w:r>
        <w:rPr>
          <w:rFonts w:ascii="Arial" w:hAnsi="Arial" w:cs="Arial"/>
          <w:b/>
        </w:rPr>
        <w:t xml:space="preserve"> Anselmo Mosso” Em seguida, foi feita a leitura do Parecer do Tribunal de Contas do Estado e o Parecer</w:t>
      </w:r>
      <w:r w:rsidR="00D72E9B">
        <w:rPr>
          <w:rFonts w:ascii="Arial" w:hAnsi="Arial" w:cs="Arial"/>
          <w:b/>
        </w:rPr>
        <w:t xml:space="preserve"> Jurídico</w:t>
      </w:r>
      <w:r>
        <w:rPr>
          <w:rFonts w:ascii="Arial" w:hAnsi="Arial" w:cs="Arial"/>
          <w:b/>
        </w:rPr>
        <w:t xml:space="preserve"> sobre as contas da </w:t>
      </w:r>
      <w:proofErr w:type="spellStart"/>
      <w:r>
        <w:rPr>
          <w:rFonts w:ascii="Arial" w:hAnsi="Arial" w:cs="Arial"/>
          <w:b/>
        </w:rPr>
        <w:t>ex</w:t>
      </w:r>
      <w:proofErr w:type="spellEnd"/>
      <w:r>
        <w:rPr>
          <w:rFonts w:ascii="Arial" w:hAnsi="Arial" w:cs="Arial"/>
          <w:b/>
        </w:rPr>
        <w:t xml:space="preserve"> Prefeita. Após discussão o Presidente colocou a matéria em votação nominal. Procedida a votação, o resultado</w:t>
      </w:r>
      <w:r w:rsidR="0038557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foi a aprovação</w:t>
      </w:r>
      <w:r w:rsidR="00385579">
        <w:rPr>
          <w:rFonts w:ascii="Arial" w:hAnsi="Arial" w:cs="Arial"/>
          <w:b/>
        </w:rPr>
        <w:t xml:space="preserve"> das contas do poder executivo referente </w:t>
      </w:r>
      <w:proofErr w:type="spellStart"/>
      <w:r w:rsidR="00385579">
        <w:rPr>
          <w:rFonts w:ascii="Arial" w:hAnsi="Arial" w:cs="Arial"/>
          <w:b/>
        </w:rPr>
        <w:t>o</w:t>
      </w:r>
      <w:proofErr w:type="spellEnd"/>
      <w:r w:rsidR="00385579">
        <w:rPr>
          <w:rFonts w:ascii="Arial" w:hAnsi="Arial" w:cs="Arial"/>
          <w:b/>
        </w:rPr>
        <w:t xml:space="preserve"> exercício de 2023, seguindo o parecer prévio </w:t>
      </w:r>
      <w:r w:rsidR="00A84185">
        <w:rPr>
          <w:rFonts w:ascii="Arial" w:hAnsi="Arial" w:cs="Arial"/>
          <w:b/>
        </w:rPr>
        <w:t xml:space="preserve">PPL - TC Nº 00027/24, Processo nº 1156/2024 favorável emitido pelo </w:t>
      </w:r>
      <w:r w:rsidR="00385579">
        <w:rPr>
          <w:rFonts w:ascii="Arial" w:hAnsi="Arial" w:cs="Arial"/>
          <w:b/>
        </w:rPr>
        <w:t>Tribunal de Contas</w:t>
      </w:r>
      <w:r w:rsidR="00DB7BC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385579">
        <w:rPr>
          <w:rFonts w:ascii="Arial" w:hAnsi="Arial" w:cs="Arial"/>
          <w:b/>
        </w:rPr>
        <w:t>votação</w:t>
      </w:r>
      <w:r>
        <w:rPr>
          <w:rFonts w:ascii="Arial" w:hAnsi="Arial" w:cs="Arial"/>
          <w:b/>
        </w:rPr>
        <w:t xml:space="preserve"> dos vereadores presentes, conforme segue: Maria – voto favorável, Valdomiro – voto favorável, Vanderci – voto favorável, Fernando – voto favorável, Rubens – voto favorável, Angelica – voto favorável, </w:t>
      </w:r>
      <w:proofErr w:type="spellStart"/>
      <w:r>
        <w:rPr>
          <w:rFonts w:ascii="Arial" w:hAnsi="Arial" w:cs="Arial"/>
          <w:b/>
        </w:rPr>
        <w:t>Denilson</w:t>
      </w:r>
      <w:proofErr w:type="spellEnd"/>
      <w:r>
        <w:rPr>
          <w:rFonts w:ascii="Arial" w:hAnsi="Arial" w:cs="Arial"/>
          <w:b/>
        </w:rPr>
        <w:t xml:space="preserve"> –voto favorável, Ederson – voto favorável. </w:t>
      </w:r>
      <w:r w:rsidRPr="00DF5145">
        <w:rPr>
          <w:rFonts w:ascii="Arial" w:hAnsi="Arial" w:cs="Arial"/>
          <w:b/>
        </w:rPr>
        <w:t>Sem mais no momento o Presidente declarou encerrada a Sessão</w:t>
      </w:r>
      <w:r>
        <w:rPr>
          <w:rFonts w:ascii="Arial" w:hAnsi="Arial" w:cs="Arial"/>
          <w:b/>
        </w:rPr>
        <w:t xml:space="preserve"> as 1</w:t>
      </w:r>
      <w:r w:rsidR="0083580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:h</w:t>
      </w:r>
      <w:r w:rsidR="002E4839">
        <w:rPr>
          <w:rFonts w:ascii="Arial" w:hAnsi="Arial" w:cs="Arial"/>
          <w:b/>
        </w:rPr>
        <w:t xml:space="preserve"> </w:t>
      </w:r>
      <w:r w:rsidR="0083580D">
        <w:rPr>
          <w:rFonts w:ascii="Arial" w:hAnsi="Arial" w:cs="Arial"/>
          <w:b/>
        </w:rPr>
        <w:t>2</w:t>
      </w:r>
      <w:r w:rsidR="002E4839">
        <w:rPr>
          <w:rFonts w:ascii="Arial" w:hAnsi="Arial" w:cs="Arial"/>
          <w:b/>
        </w:rPr>
        <w:t>0 min</w:t>
      </w:r>
      <w:r>
        <w:rPr>
          <w:rFonts w:ascii="Arial" w:hAnsi="Arial" w:cs="Arial"/>
          <w:b/>
        </w:rPr>
        <w:t xml:space="preserve">. </w:t>
      </w:r>
      <w:r w:rsidRPr="00DF5145">
        <w:rPr>
          <w:rFonts w:ascii="Arial" w:hAnsi="Arial" w:cs="Arial"/>
          <w:b/>
        </w:rPr>
        <w:t>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1038FF60" w14:textId="77777777" w:rsidR="00697D7D" w:rsidRDefault="00697D7D" w:rsidP="00697D7D"/>
    <w:p w14:paraId="7509FC6F" w14:textId="77777777" w:rsidR="003F6BBD" w:rsidRDefault="003F6BBD"/>
    <w:sectPr w:rsidR="003F6BBD" w:rsidSect="00697D7D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7D"/>
    <w:rsid w:val="002E455F"/>
    <w:rsid w:val="002E4839"/>
    <w:rsid w:val="00385579"/>
    <w:rsid w:val="003F6BBD"/>
    <w:rsid w:val="00525863"/>
    <w:rsid w:val="00537563"/>
    <w:rsid w:val="005720EB"/>
    <w:rsid w:val="005F425F"/>
    <w:rsid w:val="00697D7D"/>
    <w:rsid w:val="0074068B"/>
    <w:rsid w:val="0082505F"/>
    <w:rsid w:val="0083580D"/>
    <w:rsid w:val="00A84185"/>
    <w:rsid w:val="00D72E9B"/>
    <w:rsid w:val="00DB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F265"/>
  <w15:chartTrackingRefBased/>
  <w15:docId w15:val="{0459AA4E-1A26-4153-B3CB-C764AB8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7D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D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7D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7D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7D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7D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7D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7D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7D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7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7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7D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7D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7D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7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7D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7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9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7D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9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7D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97D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7D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697D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7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7D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7D7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697D7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97D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cp:lastPrinted>2025-12-10T14:29:00Z</cp:lastPrinted>
  <dcterms:created xsi:type="dcterms:W3CDTF">2025-12-10T14:28:00Z</dcterms:created>
  <dcterms:modified xsi:type="dcterms:W3CDTF">2025-12-10T15:00:00Z</dcterms:modified>
</cp:coreProperties>
</file>