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17367C" w14:paraId="4C77FE80" w14:textId="77777777" w:rsidTr="0093758C">
        <w:trPr>
          <w:cantSplit/>
          <w:trHeight w:val="1134"/>
        </w:trPr>
        <w:tc>
          <w:tcPr>
            <w:tcW w:w="1510" w:type="dxa"/>
            <w:vAlign w:val="center"/>
          </w:tcPr>
          <w:p w14:paraId="42442309" w14:textId="77777777" w:rsidR="0017367C" w:rsidRDefault="0017367C" w:rsidP="0093758C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bookmarkStart w:id="0" w:name="_Hlk203471835"/>
            <w:bookmarkEnd w:id="0"/>
            <w:r>
              <w:rPr>
                <w:noProof/>
                <w:color w:val="000000"/>
              </w:rPr>
              <w:drawing>
                <wp:inline distT="0" distB="0" distL="0" distR="0" wp14:anchorId="500B0BA5" wp14:editId="52CA9122">
                  <wp:extent cx="933450" cy="952500"/>
                  <wp:effectExtent l="19050" t="0" r="0" b="0"/>
                  <wp:docPr id="727322452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4B00EA2F" w14:textId="77777777" w:rsidR="0017367C" w:rsidRDefault="0017367C" w:rsidP="0093758C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ESTADO DE RONDÔNIA</w:t>
            </w:r>
          </w:p>
          <w:p w14:paraId="7D24E5B6" w14:textId="77777777" w:rsidR="0017367C" w:rsidRDefault="0017367C" w:rsidP="0093758C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PODER LEGISLATIVO</w:t>
            </w:r>
          </w:p>
          <w:p w14:paraId="0B8D72C1" w14:textId="77777777" w:rsidR="0017367C" w:rsidRPr="00D30BC3" w:rsidRDefault="0017367C" w:rsidP="0093758C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30BC3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CÂMARA MUNICIPAL DE CHUPINGUAIA</w:t>
            </w:r>
          </w:p>
        </w:tc>
      </w:tr>
    </w:tbl>
    <w:p w14:paraId="326B4AAB" w14:textId="77777777" w:rsidR="0017367C" w:rsidRDefault="0017367C" w:rsidP="0017367C"/>
    <w:p w14:paraId="591C579D" w14:textId="10949E40" w:rsidR="0017367C" w:rsidRPr="0086393E" w:rsidRDefault="0017367C" w:rsidP="00311C8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DF5145">
        <w:rPr>
          <w:rFonts w:ascii="Arial" w:hAnsi="Arial" w:cs="Arial"/>
          <w:b/>
        </w:rPr>
        <w:t xml:space="preserve">ATA DA </w:t>
      </w:r>
      <w:r>
        <w:rPr>
          <w:rFonts w:ascii="Arial" w:hAnsi="Arial" w:cs="Arial"/>
          <w:b/>
        </w:rPr>
        <w:t>9</w:t>
      </w:r>
      <w:r w:rsidRPr="00DF5145">
        <w:rPr>
          <w:rFonts w:ascii="Arial" w:hAnsi="Arial" w:cs="Arial"/>
          <w:b/>
        </w:rPr>
        <w:t xml:space="preserve">ª </w:t>
      </w:r>
      <w:r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nona</w:t>
      </w:r>
      <w:r w:rsidRPr="00DF5145">
        <w:rPr>
          <w:rFonts w:ascii="Arial" w:hAnsi="Arial" w:cs="Arial"/>
          <w:b/>
        </w:rPr>
        <w:t xml:space="preserve">) SESSÃO </w:t>
      </w:r>
      <w:r>
        <w:rPr>
          <w:rFonts w:ascii="Arial" w:hAnsi="Arial" w:cs="Arial"/>
          <w:b/>
        </w:rPr>
        <w:t>EXTRA</w:t>
      </w:r>
      <w:r w:rsidRPr="00DF5145">
        <w:rPr>
          <w:rFonts w:ascii="Arial" w:hAnsi="Arial" w:cs="Arial"/>
          <w:b/>
        </w:rPr>
        <w:t xml:space="preserve">ORDINÁRIA </w:t>
      </w:r>
      <w:r>
        <w:rPr>
          <w:rFonts w:ascii="Arial" w:hAnsi="Arial" w:cs="Arial"/>
          <w:b/>
        </w:rPr>
        <w:t>DA VIGÉSIMA NONA SESSÃO LEGISLATIVA</w:t>
      </w:r>
      <w:r w:rsidRPr="00DF5145">
        <w:rPr>
          <w:rFonts w:ascii="Arial" w:hAnsi="Arial" w:cs="Arial"/>
          <w:b/>
        </w:rPr>
        <w:t xml:space="preserve"> DA </w:t>
      </w:r>
      <w:r>
        <w:rPr>
          <w:rFonts w:ascii="Arial" w:hAnsi="Arial" w:cs="Arial"/>
          <w:b/>
        </w:rPr>
        <w:t>OITAVA</w:t>
      </w:r>
      <w:r w:rsidRPr="00DF5145">
        <w:rPr>
          <w:rFonts w:ascii="Arial" w:hAnsi="Arial" w:cs="Arial"/>
          <w:b/>
        </w:rPr>
        <w:t xml:space="preserve"> LEGISLATURA DA CÂMARA DE VEREADORES DO MUNÍCIPIO DE CHUPINGUAIA-RO. Às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:00</w:t>
      </w:r>
      <w:r w:rsidRPr="00DF5145"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 xml:space="preserve"> e 20 min, </w:t>
      </w:r>
      <w:r w:rsidRPr="00DF5145">
        <w:rPr>
          <w:rFonts w:ascii="Arial" w:hAnsi="Arial" w:cs="Arial"/>
          <w:b/>
        </w:rPr>
        <w:t xml:space="preserve">do dia </w:t>
      </w:r>
      <w:r>
        <w:rPr>
          <w:rFonts w:ascii="Arial" w:hAnsi="Arial" w:cs="Arial"/>
          <w:b/>
        </w:rPr>
        <w:t xml:space="preserve">20 de outubro </w:t>
      </w:r>
      <w:r w:rsidRPr="00DF5145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5</w:t>
      </w:r>
      <w:r w:rsidRPr="00DF5145">
        <w:rPr>
          <w:rFonts w:ascii="Arial" w:hAnsi="Arial" w:cs="Arial"/>
          <w:b/>
        </w:rPr>
        <w:t>, sob a Presidência do vereador</w:t>
      </w:r>
      <w:r>
        <w:rPr>
          <w:rFonts w:ascii="Arial" w:hAnsi="Arial" w:cs="Arial"/>
          <w:b/>
        </w:rPr>
        <w:t xml:space="preserve"> Gardell Vinicius Lima dos Santos,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presença dos vereadores: Angelica de Souza Peralta Ribeiro,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Denílson Ramos da Cruz, Valdomiro Custódio da Silva, Vanderci de Paula Campos, Ederson Luiz Fassicolo, Maria Aparecida da Costa</w:t>
      </w:r>
      <w:r w:rsidR="00EF4A1A">
        <w:rPr>
          <w:rFonts w:ascii="Arial" w:hAnsi="Arial" w:cs="Arial"/>
          <w:b/>
        </w:rPr>
        <w:t>, com exceção do vereador Fernando Pereira da Silva, que não compareceu à sessão</w:t>
      </w:r>
      <w:r>
        <w:rPr>
          <w:rFonts w:ascii="Arial" w:hAnsi="Arial" w:cs="Arial"/>
          <w:b/>
        </w:rPr>
        <w:t>.</w:t>
      </w:r>
      <w:r w:rsidRPr="00DF5145">
        <w:rPr>
          <w:rFonts w:ascii="Arial" w:hAnsi="Arial" w:cs="Arial"/>
          <w:b/>
        </w:rPr>
        <w:t xml:space="preserve"> Logo mais se iniciou a PRIMEIRA PARTE DA SESSÃO. O Presidente solicitou 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a leitura da Ata da</w:t>
      </w:r>
      <w:r>
        <w:rPr>
          <w:rFonts w:ascii="Arial" w:hAnsi="Arial" w:cs="Arial"/>
          <w:b/>
        </w:rPr>
        <w:t xml:space="preserve"> </w:t>
      </w:r>
      <w:r w:rsidR="00EF4A1A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ª sessão extraordinária realizada no dia </w:t>
      </w:r>
      <w:r w:rsidR="00EF4A1A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de outubro de 2025.</w:t>
      </w:r>
      <w:r w:rsidRPr="00DF5145">
        <w:rPr>
          <w:rFonts w:ascii="Arial" w:hAnsi="Arial" w:cs="Arial"/>
          <w:b/>
        </w:rPr>
        <w:t xml:space="preserve"> Que após ser realizada a leitura foi colocada em votação e aprovada por unanimidade.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Presidente solicitou a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leitura do EXPEDIENTE RECEBIDO</w:t>
      </w:r>
      <w:r>
        <w:rPr>
          <w:rFonts w:ascii="Arial" w:hAnsi="Arial" w:cs="Arial"/>
          <w:b/>
        </w:rPr>
        <w:t xml:space="preserve">: Projeto de </w:t>
      </w:r>
      <w:r w:rsidR="00EF4A1A">
        <w:rPr>
          <w:rFonts w:ascii="Arial" w:hAnsi="Arial" w:cs="Arial"/>
          <w:b/>
        </w:rPr>
        <w:t>lei</w:t>
      </w:r>
      <w:r>
        <w:rPr>
          <w:rFonts w:ascii="Arial" w:hAnsi="Arial" w:cs="Arial"/>
          <w:b/>
        </w:rPr>
        <w:t xml:space="preserve"> nº </w:t>
      </w:r>
      <w:r w:rsidR="00EF4A1A">
        <w:rPr>
          <w:rFonts w:ascii="Arial" w:hAnsi="Arial" w:cs="Arial"/>
          <w:b/>
        </w:rPr>
        <w:t>2.933</w:t>
      </w:r>
      <w:r>
        <w:rPr>
          <w:rFonts w:ascii="Arial" w:hAnsi="Arial" w:cs="Arial"/>
          <w:b/>
        </w:rPr>
        <w:t xml:space="preserve">/2025, “Dispõe sobre </w:t>
      </w:r>
      <w:r w:rsidR="00EF4A1A">
        <w:rPr>
          <w:rFonts w:ascii="Arial" w:hAnsi="Arial" w:cs="Arial"/>
          <w:b/>
        </w:rPr>
        <w:t xml:space="preserve">o PLANO PLURIANUAL para o quadriênio 2026/2029. Após </w:t>
      </w:r>
      <w:r>
        <w:rPr>
          <w:rFonts w:ascii="Arial" w:hAnsi="Arial" w:cs="Arial"/>
          <w:b/>
        </w:rPr>
        <w:t>discussão o Presidente colocou a matéria em votação nominal</w:t>
      </w:r>
      <w:r w:rsidR="00543B62">
        <w:rPr>
          <w:rFonts w:ascii="Arial" w:hAnsi="Arial" w:cs="Arial"/>
          <w:b/>
        </w:rPr>
        <w:t>, com os seguintes votos:</w:t>
      </w:r>
      <w:r>
        <w:rPr>
          <w:rFonts w:ascii="Arial" w:hAnsi="Arial" w:cs="Arial"/>
          <w:b/>
        </w:rPr>
        <w:t xml:space="preserve"> Maria – voto favorável, Valdomiro – voto favorável, Vanderci – voto favorável, Rubens – voto favorável, Angelica – voto favorável, </w:t>
      </w:r>
      <w:proofErr w:type="spellStart"/>
      <w:r>
        <w:rPr>
          <w:rFonts w:ascii="Arial" w:hAnsi="Arial" w:cs="Arial"/>
          <w:b/>
        </w:rPr>
        <w:t>Denilson</w:t>
      </w:r>
      <w:proofErr w:type="spellEnd"/>
      <w:r>
        <w:rPr>
          <w:rFonts w:ascii="Arial" w:hAnsi="Arial" w:cs="Arial"/>
          <w:b/>
        </w:rPr>
        <w:t xml:space="preserve"> –voto favorável, Ederson – voto favorável, Gardell – voto favorável.</w:t>
      </w:r>
      <w:r w:rsidR="00543B62">
        <w:rPr>
          <w:rFonts w:ascii="Arial" w:hAnsi="Arial" w:cs="Arial"/>
          <w:b/>
        </w:rPr>
        <w:t xml:space="preserve"> A sessão teve como pauta principal a apreciação e votação do Plano Plurianual</w:t>
      </w:r>
      <w:r w:rsidR="00311C8F">
        <w:rPr>
          <w:rFonts w:ascii="Arial" w:hAnsi="Arial" w:cs="Arial"/>
          <w:b/>
        </w:rPr>
        <w:t xml:space="preserve"> </w:t>
      </w:r>
      <w:r w:rsidR="00543B62">
        <w:rPr>
          <w:rFonts w:ascii="Arial" w:hAnsi="Arial" w:cs="Arial"/>
          <w:b/>
        </w:rPr>
        <w:t xml:space="preserve">- PPA. </w:t>
      </w:r>
      <w:r w:rsidRPr="00DF5145">
        <w:rPr>
          <w:rFonts w:ascii="Arial" w:hAnsi="Arial" w:cs="Arial"/>
          <w:b/>
        </w:rPr>
        <w:t>Sem mais</w:t>
      </w:r>
      <w:r w:rsidR="00543B62">
        <w:rPr>
          <w:rFonts w:ascii="Arial" w:hAnsi="Arial" w:cs="Arial"/>
          <w:b/>
        </w:rPr>
        <w:t xml:space="preserve"> para</w:t>
      </w:r>
      <w:r w:rsidRPr="00DF5145">
        <w:rPr>
          <w:rFonts w:ascii="Arial" w:hAnsi="Arial" w:cs="Arial"/>
          <w:b/>
        </w:rPr>
        <w:t xml:space="preserve"> o momento o Presidente declarou encerrada a Sessão</w:t>
      </w:r>
      <w:r>
        <w:rPr>
          <w:rFonts w:ascii="Arial" w:hAnsi="Arial" w:cs="Arial"/>
          <w:b/>
        </w:rPr>
        <w:t xml:space="preserve"> as 1</w:t>
      </w:r>
      <w:r w:rsidR="00EF4A1A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:h 40 min. </w:t>
      </w:r>
      <w:r w:rsidRPr="00DF5145">
        <w:rPr>
          <w:rFonts w:ascii="Arial" w:hAnsi="Arial" w:cs="Arial"/>
          <w:b/>
        </w:rPr>
        <w:t>E para constar, eu Vereador</w:t>
      </w:r>
      <w:r>
        <w:rPr>
          <w:rFonts w:ascii="Arial" w:hAnsi="Arial" w:cs="Arial"/>
          <w:b/>
        </w:rPr>
        <w:t>a Angélica de Souza Peralta Ribeiro,</w:t>
      </w:r>
      <w:r w:rsidRPr="00DF5145">
        <w:rPr>
          <w:rFonts w:ascii="Arial" w:hAnsi="Arial" w:cs="Arial"/>
          <w:b/>
        </w:rPr>
        <w:t xml:space="preserve"> lavrei a presente Ata que vai por mim assinada e pelo presidente.</w:t>
      </w:r>
    </w:p>
    <w:p w14:paraId="2F5A058B" w14:textId="77777777" w:rsidR="0017367C" w:rsidRDefault="0017367C" w:rsidP="0017367C"/>
    <w:p w14:paraId="2B93615E" w14:textId="77777777" w:rsidR="0017367C" w:rsidRDefault="0017367C" w:rsidP="0017367C"/>
    <w:p w14:paraId="6AC1CE73" w14:textId="77777777" w:rsidR="003F6BBD" w:rsidRDefault="003F6BBD"/>
    <w:sectPr w:rsidR="003F6BBD" w:rsidSect="0017367C">
      <w:pgSz w:w="11906" w:h="16838"/>
      <w:pgMar w:top="709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7C"/>
    <w:rsid w:val="0017367C"/>
    <w:rsid w:val="002E455F"/>
    <w:rsid w:val="00311C8F"/>
    <w:rsid w:val="003400B4"/>
    <w:rsid w:val="003F6BBD"/>
    <w:rsid w:val="00525863"/>
    <w:rsid w:val="00543B62"/>
    <w:rsid w:val="00E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5452"/>
  <w15:chartTrackingRefBased/>
  <w15:docId w15:val="{A5749677-4EF5-4358-A5F7-7C44A696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36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736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36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36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736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736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736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736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736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3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73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736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736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7367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736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7367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736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736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736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173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736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173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736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17367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736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17367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73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7367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7367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1736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7367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2</cp:revision>
  <cp:lastPrinted>2025-10-22T16:09:00Z</cp:lastPrinted>
  <dcterms:created xsi:type="dcterms:W3CDTF">2025-10-22T15:32:00Z</dcterms:created>
  <dcterms:modified xsi:type="dcterms:W3CDTF">2025-10-22T16:22:00Z</dcterms:modified>
</cp:coreProperties>
</file>